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BC" w:rsidRPr="009236BC" w:rsidRDefault="009236BC" w:rsidP="009236BC">
      <w:pPr>
        <w:jc w:val="center"/>
        <w:rPr>
          <w:b/>
          <w:color w:val="FF0000"/>
          <w:sz w:val="44"/>
          <w:szCs w:val="44"/>
        </w:rPr>
      </w:pPr>
      <w:r w:rsidRPr="009236BC">
        <w:rPr>
          <w:b/>
          <w:color w:val="FF0000"/>
          <w:sz w:val="44"/>
          <w:szCs w:val="44"/>
        </w:rPr>
        <w:t>Структура учебного года</w:t>
      </w:r>
    </w:p>
    <w:p w:rsidR="009236BC" w:rsidRDefault="009236BC" w:rsidP="009236BC">
      <w:r>
        <w:t xml:space="preserve"> Даты начала и конца соответствующих периодов в каждом учебном году могут незначительно изменяться.  </w:t>
      </w:r>
    </w:p>
    <w:p w:rsidR="009236BC" w:rsidRDefault="009236BC" w:rsidP="009236BC">
      <w:pPr>
        <w:spacing w:after="0"/>
      </w:pPr>
      <w:r>
        <w:sym w:font="Symbol" w:char="F0B7"/>
      </w:r>
      <w:r>
        <w:t>с 01.09 по 15.09 – адаптационный, диагностический период;</w:t>
      </w:r>
    </w:p>
    <w:p w:rsidR="009236BC" w:rsidRDefault="009236BC" w:rsidP="009236BC">
      <w:pPr>
        <w:spacing w:after="0"/>
      </w:pPr>
      <w:r>
        <w:sym w:font="Symbol" w:char="F0B7"/>
      </w:r>
      <w:r>
        <w:t xml:space="preserve">  с 16.09 по 11.11 – учебный период;</w:t>
      </w:r>
    </w:p>
    <w:p w:rsidR="009236BC" w:rsidRDefault="009236BC" w:rsidP="009236BC">
      <w:pPr>
        <w:spacing w:after="0"/>
      </w:pPr>
      <w:r>
        <w:sym w:font="Symbol" w:char="F0B7"/>
      </w:r>
      <w:r>
        <w:t xml:space="preserve">  с 12.11 по 16.11 – неделя игры и игрушки </w:t>
      </w:r>
      <w:proofErr w:type="gramStart"/>
      <w:r>
        <w:t xml:space="preserve">( </w:t>
      </w:r>
      <w:proofErr w:type="gramEnd"/>
      <w:r>
        <w:t>творческие каникулы);</w:t>
      </w:r>
    </w:p>
    <w:p w:rsidR="009236BC" w:rsidRDefault="009236BC" w:rsidP="009236BC">
      <w:pPr>
        <w:spacing w:after="0"/>
      </w:pPr>
      <w:r>
        <w:sym w:font="Symbol" w:char="F0B7"/>
      </w:r>
      <w:r>
        <w:t xml:space="preserve">  с 17.11 по 25.12 – учебный период;</w:t>
      </w:r>
    </w:p>
    <w:p w:rsidR="009236BC" w:rsidRDefault="009236BC" w:rsidP="009236BC">
      <w:pPr>
        <w:spacing w:after="0"/>
      </w:pPr>
      <w:r>
        <w:sym w:font="Symbol" w:char="F0B7"/>
      </w:r>
      <w:r>
        <w:t xml:space="preserve">  с 26.12 по 10.01 – новогодние каникулы;</w:t>
      </w:r>
    </w:p>
    <w:p w:rsidR="009236BC" w:rsidRDefault="009236BC" w:rsidP="009236BC">
      <w:pPr>
        <w:spacing w:after="0"/>
      </w:pPr>
      <w:r>
        <w:sym w:font="Symbol" w:char="F0B7"/>
      </w:r>
      <w:r>
        <w:t xml:space="preserve">  с 11.01 по 20.02 – учебный период;</w:t>
      </w:r>
    </w:p>
    <w:p w:rsidR="009236BC" w:rsidRDefault="009236BC" w:rsidP="009236BC">
      <w:pPr>
        <w:spacing w:after="0"/>
      </w:pPr>
      <w:r>
        <w:sym w:font="Symbol" w:char="F0B7"/>
      </w:r>
      <w:r>
        <w:t xml:space="preserve">  с 21.02 по 28.02 – неделя зимних игр и забав;</w:t>
      </w:r>
    </w:p>
    <w:p w:rsidR="009236BC" w:rsidRDefault="009236BC" w:rsidP="009236BC">
      <w:pPr>
        <w:spacing w:after="0"/>
      </w:pPr>
      <w:r>
        <w:sym w:font="Symbol" w:char="F0B7"/>
      </w:r>
      <w:r>
        <w:t xml:space="preserve">  с 01.03 по 15.05 – учебный период;</w:t>
      </w:r>
    </w:p>
    <w:p w:rsidR="009236BC" w:rsidRDefault="009236BC" w:rsidP="009236BC">
      <w:pPr>
        <w:spacing w:after="0"/>
      </w:pPr>
      <w:r>
        <w:sym w:font="Symbol" w:char="F0B7"/>
      </w:r>
      <w:r>
        <w:t xml:space="preserve">  с 16.05 по 30.05 – диагностический период.</w:t>
      </w:r>
    </w:p>
    <w:p w:rsidR="009236BC" w:rsidRDefault="009236BC" w:rsidP="009236BC">
      <w:pPr>
        <w:spacing w:after="0"/>
      </w:pPr>
      <w:r>
        <w:sym w:font="Symbol" w:char="F0B7"/>
      </w:r>
      <w:r>
        <w:t xml:space="preserve"> Адаптационный период – это время привыкания детей к детскому саду (особенно младшего возраста). </w:t>
      </w:r>
    </w:p>
    <w:p w:rsidR="009236BC" w:rsidRDefault="009236BC" w:rsidP="009236BC">
      <w:r>
        <w:sym w:font="Symbol" w:char="F0B7"/>
      </w:r>
      <w:r>
        <w:t xml:space="preserve">Диагностический период – «аттестационный» период, во время которого педагоги выявляют уровень знаний, умений и навыков, а также проблемы развития детей. </w:t>
      </w:r>
    </w:p>
    <w:p w:rsidR="009236BC" w:rsidRPr="009236BC" w:rsidRDefault="009236BC" w:rsidP="009236BC">
      <w:pPr>
        <w:jc w:val="center"/>
        <w:rPr>
          <w:b/>
          <w:color w:val="FF0000"/>
          <w:sz w:val="44"/>
          <w:szCs w:val="44"/>
        </w:rPr>
      </w:pPr>
      <w:r w:rsidRPr="009236BC">
        <w:rPr>
          <w:b/>
          <w:color w:val="FF0000"/>
          <w:sz w:val="44"/>
          <w:szCs w:val="44"/>
        </w:rPr>
        <w:t>Структура образовательного процесса</w:t>
      </w:r>
    </w:p>
    <w:p w:rsidR="009236BC" w:rsidRDefault="009236BC" w:rsidP="009236BC">
      <w:r>
        <w:t>День делится на три блока:</w:t>
      </w:r>
    </w:p>
    <w:p w:rsidR="009236BC" w:rsidRDefault="009236BC" w:rsidP="009236BC">
      <w:r>
        <w:t xml:space="preserve"> </w:t>
      </w:r>
      <w:proofErr w:type="gramStart"/>
      <w:r>
        <w:t xml:space="preserve">1) </w:t>
      </w:r>
      <w:r w:rsidRPr="009236BC">
        <w:rPr>
          <w:b/>
        </w:rPr>
        <w:t>утренний образовательный блок</w:t>
      </w:r>
      <w:r>
        <w:t xml:space="preserve"> с 7.00 до 9.00 включает в себя:  взаимодействие с семьями детей по реализации основной общеобразовательной</w:t>
      </w:r>
      <w:r>
        <w:sym w:font="Symbol" w:char="F0B7"/>
      </w:r>
      <w:r>
        <w:t xml:space="preserve"> программы </w:t>
      </w:r>
      <w:proofErr w:type="spellStart"/>
      <w:r>
        <w:t>дош-кольного</w:t>
      </w:r>
      <w:proofErr w:type="spellEnd"/>
      <w:r>
        <w:t xml:space="preserve"> образования;  самостоятельную деятельность детей;</w:t>
      </w:r>
      <w:r>
        <w:sym w:font="Symbol" w:char="F0B7"/>
      </w:r>
      <w:r>
        <w:t xml:space="preserve">  образовательную деятельность, осуществляемую в процессе организации различных</w:t>
      </w:r>
      <w:r>
        <w:sym w:font="Symbol" w:char="F0B7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t xml:space="preserve"> видов детской деятельности (игровой, коммуникативной, трудовой, познавательно- исследовательской, </w:t>
      </w:r>
      <w:proofErr w:type="spellStart"/>
      <w:r>
        <w:t>продуктив-ной</w:t>
      </w:r>
      <w:proofErr w:type="spellEnd"/>
      <w:r>
        <w:t>, музыкально-художественной, чтения), досуги, кружки, индивидуальная и коррекционная работа;  образовательную деятельность, осуществляемую в ходе режимных моментов;</w:t>
      </w:r>
      <w:proofErr w:type="gramEnd"/>
      <w:r>
        <w:sym w:font="Symbol" w:char="F0B7"/>
      </w:r>
      <w:r>
        <w:t xml:space="preserve"> индивидуальная и коррекционная работа.</w:t>
      </w:r>
    </w:p>
    <w:p w:rsidR="009236BC" w:rsidRDefault="009236BC" w:rsidP="009236BC">
      <w:r w:rsidRPr="009236BC">
        <w:rPr>
          <w:b/>
        </w:rPr>
        <w:t xml:space="preserve"> 2) развивающий блок</w:t>
      </w:r>
      <w:r>
        <w:t xml:space="preserve"> с 9.00 до 11.00 представляет собой непосредственную образовательную деятельность, осуществляемую в процессе организации различных видов детской деятельности (игровой, </w:t>
      </w:r>
      <w:proofErr w:type="spellStart"/>
      <w:proofErr w:type="gramStart"/>
      <w:r>
        <w:t>коммуни-кативной</w:t>
      </w:r>
      <w:proofErr w:type="spellEnd"/>
      <w:proofErr w:type="gramEnd"/>
      <w:r>
        <w:t>, трудовой, познавательно-исследовательской, продуктивной, музыкально-художественной, чтения), а также организованное обучение;</w:t>
      </w:r>
    </w:p>
    <w:p w:rsidR="009236BC" w:rsidRDefault="009236BC" w:rsidP="009236BC">
      <w:r>
        <w:t xml:space="preserve"> </w:t>
      </w:r>
      <w:proofErr w:type="gramStart"/>
      <w:r w:rsidRPr="009236BC">
        <w:rPr>
          <w:b/>
        </w:rPr>
        <w:t>3) вечерний блок</w:t>
      </w:r>
      <w:r>
        <w:t xml:space="preserve"> с 15.30 до 19.00 включает в себя:  самостоятельную деятельность детей;</w:t>
      </w:r>
      <w:r>
        <w:sym w:font="Symbol" w:char="F0B7"/>
      </w:r>
      <w:r>
        <w:t xml:space="preserve">  образовательную деятельность, осуществляемую в процессе организации различных</w:t>
      </w:r>
      <w:r>
        <w:sym w:font="Symbol" w:char="F0B7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t xml:space="preserve"> видов детской деятельности (игровой, коммуникативной, трудовой, познавательно- исследовательской, </w:t>
      </w:r>
      <w:proofErr w:type="spellStart"/>
      <w:r>
        <w:t>продуктив-ной</w:t>
      </w:r>
      <w:proofErr w:type="spellEnd"/>
      <w:r>
        <w:t>, музыкально-художественной, чтения), досуги, кружки, индивидуальная и коррекционная работа;  образовательную деятельность, осуществляемую в ходе режимных моментов;</w:t>
      </w:r>
      <w:r>
        <w:sym w:font="Symbol" w:char="F0B7"/>
      </w:r>
      <w:r>
        <w:t xml:space="preserve">  взаимодействие с семьями детей по реализации основной общеобразовательной</w:t>
      </w:r>
      <w:r>
        <w:sym w:font="Symbol" w:char="F0B7"/>
      </w:r>
      <w:r>
        <w:t xml:space="preserve"> программы дошкольного образования. </w:t>
      </w:r>
      <w:proofErr w:type="gramEnd"/>
    </w:p>
    <w:p w:rsidR="009236BC" w:rsidRDefault="009236BC" w:rsidP="009236BC">
      <w:r>
        <w:t xml:space="preserve">В течение дня реализовываются все образовательные области ("Физическая культура", "Здоровье", "Безопасность", "Социализация", "Труд", "Познание", "Коммуникация", "Чтение художественной </w:t>
      </w:r>
      <w:proofErr w:type="spellStart"/>
      <w:r>
        <w:t>литера-туры</w:t>
      </w:r>
      <w:proofErr w:type="spellEnd"/>
      <w:r>
        <w:t>", "Художественное творчество", "Музыка")</w:t>
      </w:r>
      <w:proofErr w:type="gramStart"/>
      <w:r>
        <w:t xml:space="preserve"> .</w:t>
      </w:r>
      <w:proofErr w:type="gramEnd"/>
      <w:r>
        <w:t xml:space="preserve"> </w:t>
      </w:r>
    </w:p>
    <w:p w:rsidR="009236BC" w:rsidRDefault="009236BC" w:rsidP="009236BC">
      <w:r>
        <w:t xml:space="preserve">В течение учебного года НОД проводится ежедневно, согласно рекомендаций программы и плана - графика, </w:t>
      </w:r>
      <w:proofErr w:type="gramStart"/>
      <w:r>
        <w:t>разработанному</w:t>
      </w:r>
      <w:proofErr w:type="gramEnd"/>
      <w:r>
        <w:t xml:space="preserve"> для всех возрастных групп и утверждённому руководителем. </w:t>
      </w:r>
    </w:p>
    <w:p w:rsidR="003C3818" w:rsidRPr="009236BC" w:rsidRDefault="009236BC" w:rsidP="009236BC">
      <w:r>
        <w:t>В летнее время НОД включает организацию физической культуры 3 раза в неделю и музыки 2 раза в неделю. В остальное время воспитанники занимаются разнообразными играми по желанию.</w:t>
      </w:r>
    </w:p>
    <w:sectPr w:rsidR="003C3818" w:rsidRPr="009236BC" w:rsidSect="00923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6BC"/>
    <w:rsid w:val="003C3818"/>
    <w:rsid w:val="0092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dou25</dc:creator>
  <cp:lastModifiedBy>dou25</cp:lastModifiedBy>
  <cp:revision>1</cp:revision>
  <dcterms:created xsi:type="dcterms:W3CDTF">2017-05-11T09:32:00Z</dcterms:created>
  <dcterms:modified xsi:type="dcterms:W3CDTF">2017-05-11T09:37:00Z</dcterms:modified>
</cp:coreProperties>
</file>