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6DD" w:rsidRDefault="005E66DD" w:rsidP="00053EC3">
      <w:pPr>
        <w:pStyle w:val="a3"/>
        <w:spacing w:line="88" w:lineRule="exact"/>
        <w:ind w:left="0"/>
        <w:jc w:val="left"/>
        <w:rPr>
          <w:rFonts w:ascii="Arial"/>
          <w:noProof/>
          <w:position w:val="-1"/>
          <w:sz w:val="8"/>
          <w:lang w:eastAsia="ru-RU"/>
        </w:rPr>
      </w:pPr>
    </w:p>
    <w:p w:rsidR="005A242C" w:rsidRDefault="005A242C" w:rsidP="00053EC3">
      <w:pPr>
        <w:pStyle w:val="a3"/>
        <w:spacing w:line="88" w:lineRule="exact"/>
        <w:ind w:left="0"/>
        <w:jc w:val="left"/>
        <w:rPr>
          <w:rFonts w:ascii="Arial"/>
          <w:noProof/>
          <w:position w:val="-1"/>
          <w:sz w:val="8"/>
          <w:lang w:eastAsia="ru-RU"/>
        </w:rPr>
      </w:pPr>
    </w:p>
    <w:p w:rsidR="005A242C" w:rsidRDefault="005A242C" w:rsidP="00053EC3">
      <w:pPr>
        <w:pStyle w:val="a3"/>
        <w:spacing w:line="88" w:lineRule="exact"/>
        <w:ind w:left="0"/>
        <w:jc w:val="left"/>
        <w:rPr>
          <w:rFonts w:ascii="Arial"/>
          <w:noProof/>
          <w:position w:val="-1"/>
          <w:sz w:val="8"/>
          <w:lang w:eastAsia="ru-RU"/>
        </w:rPr>
      </w:pPr>
    </w:p>
    <w:p w:rsidR="005A242C" w:rsidRDefault="005A242C" w:rsidP="00053EC3">
      <w:pPr>
        <w:pStyle w:val="a3"/>
        <w:spacing w:line="88" w:lineRule="exact"/>
        <w:ind w:left="0"/>
        <w:jc w:val="left"/>
        <w:rPr>
          <w:rFonts w:ascii="Arial"/>
          <w:noProof/>
          <w:position w:val="-1"/>
          <w:sz w:val="8"/>
          <w:lang w:eastAsia="ru-RU"/>
        </w:rPr>
      </w:pPr>
    </w:p>
    <w:p w:rsidR="005A242C" w:rsidRDefault="005A242C" w:rsidP="00053EC3">
      <w:pPr>
        <w:pStyle w:val="a3"/>
        <w:spacing w:line="88" w:lineRule="exact"/>
        <w:ind w:left="0"/>
        <w:jc w:val="left"/>
        <w:rPr>
          <w:rFonts w:ascii="Arial"/>
          <w:position w:val="-1"/>
          <w:sz w:val="8"/>
        </w:rPr>
      </w:pPr>
    </w:p>
    <w:p w:rsidR="009B55C4" w:rsidRDefault="009B55C4" w:rsidP="009B55C4">
      <w:pPr>
        <w:spacing w:before="85"/>
      </w:pPr>
    </w:p>
    <w:p w:rsidR="009B55C4" w:rsidRPr="00E67273" w:rsidRDefault="009B55C4" w:rsidP="009B55C4">
      <w:pPr>
        <w:spacing w:before="85"/>
        <w:rPr>
          <w:b/>
          <w:sz w:val="28"/>
          <w:szCs w:val="28"/>
        </w:rPr>
      </w:pPr>
    </w:p>
    <w:p w:rsidR="009B55C4" w:rsidRDefault="009B55C4" w:rsidP="009B55C4">
      <w:pPr>
        <w:spacing w:before="85"/>
      </w:pPr>
    </w:p>
    <w:p w:rsidR="009B55C4" w:rsidRDefault="009B55C4" w:rsidP="009B55C4">
      <w:pPr>
        <w:spacing w:before="85"/>
      </w:pPr>
    </w:p>
    <w:p w:rsidR="009B55C4" w:rsidRDefault="005A242C" w:rsidP="009B55C4">
      <w:pPr>
        <w:spacing w:before="85"/>
        <w:jc w:val="center"/>
        <w:rPr>
          <w:b/>
          <w:sz w:val="24"/>
          <w:szCs w:val="24"/>
        </w:rPr>
      </w:pPr>
      <w:r w:rsidRPr="005A242C">
        <w:rPr>
          <w:b/>
          <w:noProof/>
          <w:sz w:val="24"/>
          <w:szCs w:val="24"/>
          <w:lang w:eastAsia="ru-RU"/>
        </w:rPr>
        <w:lastRenderedPageBreak/>
        <w:drawing>
          <wp:inline distT="0" distB="0" distL="0" distR="0">
            <wp:extent cx="6753225" cy="928502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53225" cy="9285022"/>
                    </a:xfrm>
                    <a:prstGeom prst="rect">
                      <a:avLst/>
                    </a:prstGeom>
                    <a:noFill/>
                    <a:ln>
                      <a:noFill/>
                    </a:ln>
                  </pic:spPr>
                </pic:pic>
              </a:graphicData>
            </a:graphic>
          </wp:inline>
        </w:drawing>
      </w:r>
    </w:p>
    <w:p w:rsidR="005E66DD" w:rsidRDefault="00E06B72">
      <w:pPr>
        <w:pStyle w:val="a3"/>
        <w:spacing w:before="182"/>
        <w:ind w:right="144"/>
      </w:pPr>
      <w:bookmarkStart w:id="0" w:name="_GoBack"/>
      <w:bookmarkEnd w:id="0"/>
      <w:r>
        <w:lastRenderedPageBreak/>
        <w:t>Настоящее</w:t>
      </w:r>
      <w:r>
        <w:rPr>
          <w:spacing w:val="40"/>
        </w:rPr>
        <w:t xml:space="preserve"> </w:t>
      </w:r>
      <w:r>
        <w:t>положение разработано в целях формирования единых подходов к регулированию заработной платы работников учреждения, повышения заинтересованности в конечных результатах труда, совершенствования управления финансовыми, материальными и кадровыми ресурсами в соответствии с:</w:t>
      </w:r>
    </w:p>
    <w:p w:rsidR="005E66DD" w:rsidRDefault="00E06B72">
      <w:pPr>
        <w:pStyle w:val="a4"/>
        <w:numPr>
          <w:ilvl w:val="0"/>
          <w:numId w:val="2"/>
        </w:numPr>
        <w:tabs>
          <w:tab w:val="left" w:pos="1842"/>
        </w:tabs>
        <w:spacing w:before="3"/>
        <w:ind w:left="1842" w:hanging="707"/>
        <w:rPr>
          <w:sz w:val="24"/>
        </w:rPr>
      </w:pPr>
      <w:r>
        <w:rPr>
          <w:sz w:val="24"/>
        </w:rPr>
        <w:t>Трудовым</w:t>
      </w:r>
      <w:r>
        <w:rPr>
          <w:spacing w:val="-4"/>
          <w:sz w:val="24"/>
        </w:rPr>
        <w:t xml:space="preserve"> </w:t>
      </w:r>
      <w:r>
        <w:rPr>
          <w:sz w:val="24"/>
        </w:rPr>
        <w:t>кодексом</w:t>
      </w:r>
      <w:r>
        <w:rPr>
          <w:spacing w:val="-4"/>
          <w:sz w:val="24"/>
        </w:rPr>
        <w:t xml:space="preserve"> </w:t>
      </w:r>
      <w:r>
        <w:rPr>
          <w:sz w:val="24"/>
        </w:rPr>
        <w:t>Российской</w:t>
      </w:r>
      <w:r>
        <w:rPr>
          <w:spacing w:val="-3"/>
          <w:sz w:val="24"/>
        </w:rPr>
        <w:t xml:space="preserve"> </w:t>
      </w:r>
      <w:r>
        <w:rPr>
          <w:spacing w:val="-2"/>
          <w:sz w:val="24"/>
        </w:rPr>
        <w:t>Федерации;</w:t>
      </w:r>
    </w:p>
    <w:p w:rsidR="005E66DD" w:rsidRDefault="00E06B72">
      <w:pPr>
        <w:pStyle w:val="a4"/>
        <w:numPr>
          <w:ilvl w:val="0"/>
          <w:numId w:val="2"/>
        </w:numPr>
        <w:tabs>
          <w:tab w:val="left" w:pos="1842"/>
        </w:tabs>
        <w:spacing w:before="1" w:line="293" w:lineRule="exact"/>
        <w:ind w:left="1842" w:hanging="707"/>
        <w:rPr>
          <w:sz w:val="24"/>
        </w:rPr>
      </w:pPr>
      <w:r>
        <w:rPr>
          <w:sz w:val="24"/>
        </w:rPr>
        <w:t>Законом</w:t>
      </w:r>
      <w:r>
        <w:rPr>
          <w:spacing w:val="-5"/>
          <w:sz w:val="24"/>
        </w:rPr>
        <w:t xml:space="preserve"> </w:t>
      </w:r>
      <w:r>
        <w:rPr>
          <w:sz w:val="24"/>
        </w:rPr>
        <w:t>Российской</w:t>
      </w:r>
      <w:r>
        <w:rPr>
          <w:spacing w:val="-4"/>
          <w:sz w:val="24"/>
        </w:rPr>
        <w:t xml:space="preserve"> </w:t>
      </w:r>
      <w:r>
        <w:rPr>
          <w:sz w:val="24"/>
        </w:rPr>
        <w:t>Федерации</w:t>
      </w:r>
      <w:r>
        <w:rPr>
          <w:spacing w:val="1"/>
          <w:sz w:val="24"/>
        </w:rPr>
        <w:t xml:space="preserve"> </w:t>
      </w:r>
      <w:r>
        <w:rPr>
          <w:sz w:val="24"/>
        </w:rPr>
        <w:t>«Об</w:t>
      </w:r>
      <w:r>
        <w:rPr>
          <w:spacing w:val="-3"/>
          <w:sz w:val="24"/>
        </w:rPr>
        <w:t xml:space="preserve"> </w:t>
      </w:r>
      <w:r>
        <w:rPr>
          <w:sz w:val="24"/>
        </w:rPr>
        <w:t>образовании</w:t>
      </w:r>
      <w:r>
        <w:rPr>
          <w:spacing w:val="-4"/>
          <w:sz w:val="24"/>
        </w:rPr>
        <w:t xml:space="preserve"> </w:t>
      </w:r>
      <w:r>
        <w:rPr>
          <w:sz w:val="24"/>
        </w:rPr>
        <w:t>в</w:t>
      </w:r>
      <w:r>
        <w:rPr>
          <w:spacing w:val="-6"/>
          <w:sz w:val="24"/>
        </w:rPr>
        <w:t xml:space="preserve"> </w:t>
      </w:r>
      <w:r>
        <w:rPr>
          <w:spacing w:val="-4"/>
          <w:sz w:val="24"/>
        </w:rPr>
        <w:t>РФ»;</w:t>
      </w:r>
    </w:p>
    <w:p w:rsidR="005E66DD" w:rsidRDefault="00E06B72">
      <w:pPr>
        <w:pStyle w:val="a4"/>
        <w:numPr>
          <w:ilvl w:val="0"/>
          <w:numId w:val="2"/>
        </w:numPr>
        <w:tabs>
          <w:tab w:val="left" w:pos="1842"/>
        </w:tabs>
        <w:ind w:right="146" w:firstLine="0"/>
        <w:rPr>
          <w:sz w:val="24"/>
        </w:rPr>
      </w:pPr>
      <w:r>
        <w:rPr>
          <w:sz w:val="24"/>
        </w:rPr>
        <w:t>Приказом Министерства Просвещения Российской Федерации от 31 июля 2020 г.</w:t>
      </w:r>
      <w:r>
        <w:rPr>
          <w:spacing w:val="80"/>
          <w:sz w:val="24"/>
        </w:rPr>
        <w:t xml:space="preserve"> </w:t>
      </w:r>
      <w:r>
        <w:rPr>
          <w:sz w:val="24"/>
        </w:rPr>
        <w:t>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E66DD" w:rsidRDefault="00E06B72">
      <w:pPr>
        <w:pStyle w:val="a4"/>
        <w:numPr>
          <w:ilvl w:val="0"/>
          <w:numId w:val="2"/>
        </w:numPr>
        <w:tabs>
          <w:tab w:val="left" w:pos="1842"/>
        </w:tabs>
        <w:spacing w:line="247" w:lineRule="auto"/>
        <w:ind w:right="256" w:firstLine="0"/>
        <w:rPr>
          <w:sz w:val="24"/>
        </w:rPr>
      </w:pPr>
      <w:r>
        <w:rPr>
          <w:sz w:val="24"/>
        </w:rPr>
        <w:t>Постановлением Администрации города Иванова от 20.10.2025 г. № 2300 "О внесении изменений в постановление Администрации города Иванова от 14.11.2011 № 2547 «О системе оплаты труда работников муниципальных учреждений, подведомственных управлению образования Администрации города Иванова».</w:t>
      </w:r>
    </w:p>
    <w:p w:rsidR="005E66DD" w:rsidRDefault="00E06B72">
      <w:pPr>
        <w:pStyle w:val="2"/>
        <w:numPr>
          <w:ilvl w:val="1"/>
          <w:numId w:val="2"/>
        </w:numPr>
        <w:tabs>
          <w:tab w:val="left" w:pos="5122"/>
        </w:tabs>
        <w:spacing w:before="274"/>
        <w:jc w:val="left"/>
      </w:pPr>
      <w:r>
        <w:t>Основные</w:t>
      </w:r>
      <w:r>
        <w:rPr>
          <w:spacing w:val="-6"/>
        </w:rPr>
        <w:t xml:space="preserve"> </w:t>
      </w:r>
      <w:r>
        <w:rPr>
          <w:spacing w:val="-2"/>
        </w:rPr>
        <w:t>понятия</w:t>
      </w:r>
    </w:p>
    <w:p w:rsidR="005E66DD" w:rsidRDefault="00E06B72">
      <w:pPr>
        <w:pStyle w:val="a3"/>
        <w:spacing w:before="271"/>
        <w:ind w:right="139" w:firstLine="707"/>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5E66DD" w:rsidRDefault="00E06B72">
      <w:pPr>
        <w:pStyle w:val="a3"/>
        <w:ind w:right="141"/>
      </w:pPr>
      <w:r>
        <w:t>Должностной оклад (ставка заработной платы) - фиксированный размер оплаты труда работника</w:t>
      </w:r>
      <w:r>
        <w:rPr>
          <w:spacing w:val="-4"/>
        </w:rPr>
        <w:t xml:space="preserve"> </w:t>
      </w:r>
      <w:r>
        <w:t>за</w:t>
      </w:r>
      <w:r>
        <w:rPr>
          <w:spacing w:val="-2"/>
        </w:rPr>
        <w:t xml:space="preserve"> </w:t>
      </w:r>
      <w:r>
        <w:t>исполнение</w:t>
      </w:r>
      <w:r>
        <w:rPr>
          <w:spacing w:val="-2"/>
        </w:rPr>
        <w:t xml:space="preserve"> </w:t>
      </w:r>
      <w:r>
        <w:t>трудовых (должностных)</w:t>
      </w:r>
      <w:r>
        <w:rPr>
          <w:spacing w:val="-2"/>
        </w:rPr>
        <w:t xml:space="preserve"> </w:t>
      </w:r>
      <w:r>
        <w:t>обязанностей</w:t>
      </w:r>
      <w:r>
        <w:rPr>
          <w:spacing w:val="-1"/>
        </w:rPr>
        <w:t xml:space="preserve"> </w:t>
      </w:r>
      <w:r>
        <w:t>определенной</w:t>
      </w:r>
      <w:r>
        <w:rPr>
          <w:spacing w:val="-1"/>
        </w:rPr>
        <w:t xml:space="preserve"> </w:t>
      </w:r>
      <w:r>
        <w:t>сложности и в пределах нормы часов рабочего времени за календарный месяц без учета компенсационных, стимулирующих выплат, состоящий из минимального оклада, увеличенного на повышающие коэффициенты.</w:t>
      </w:r>
    </w:p>
    <w:p w:rsidR="005E66DD" w:rsidRDefault="00E06B72">
      <w:pPr>
        <w:pStyle w:val="a3"/>
        <w:spacing w:before="1"/>
        <w:ind w:right="140" w:firstLine="707"/>
      </w:pPr>
      <w:r>
        <w:t>Минимальные оклады (ставки заработной платы) по квалификационным уровням -минимальный размер оплаты труда работника определенного квалификационного уровня и определенной профессиональной квалификационной группы за выполнение нормы труда определенной сложности (квалификации) за единицу времени без учета компенсационных, стимулирующих выплат.</w:t>
      </w:r>
    </w:p>
    <w:p w:rsidR="005E66DD" w:rsidRDefault="00E06B72">
      <w:pPr>
        <w:pStyle w:val="a3"/>
        <w:ind w:left="1843"/>
      </w:pPr>
      <w:r>
        <w:t>Повышающий</w:t>
      </w:r>
      <w:r>
        <w:rPr>
          <w:spacing w:val="29"/>
        </w:rPr>
        <w:t xml:space="preserve"> </w:t>
      </w:r>
      <w:r>
        <w:t>коэффициент</w:t>
      </w:r>
      <w:r>
        <w:rPr>
          <w:spacing w:val="32"/>
        </w:rPr>
        <w:t xml:space="preserve"> </w:t>
      </w:r>
      <w:r>
        <w:t>к</w:t>
      </w:r>
      <w:r>
        <w:rPr>
          <w:spacing w:val="32"/>
        </w:rPr>
        <w:t xml:space="preserve"> </w:t>
      </w:r>
      <w:r>
        <w:t>минимальному</w:t>
      </w:r>
      <w:r>
        <w:rPr>
          <w:spacing w:val="27"/>
        </w:rPr>
        <w:t xml:space="preserve"> </w:t>
      </w:r>
      <w:r>
        <w:t>окладу</w:t>
      </w:r>
      <w:r>
        <w:rPr>
          <w:spacing w:val="28"/>
        </w:rPr>
        <w:t xml:space="preserve"> </w:t>
      </w:r>
      <w:r>
        <w:t>(ставке</w:t>
      </w:r>
      <w:r>
        <w:rPr>
          <w:spacing w:val="30"/>
        </w:rPr>
        <w:t xml:space="preserve"> </w:t>
      </w:r>
      <w:r>
        <w:t>заработной</w:t>
      </w:r>
      <w:r>
        <w:rPr>
          <w:spacing w:val="32"/>
        </w:rPr>
        <w:t xml:space="preserve"> </w:t>
      </w:r>
      <w:r>
        <w:t>платы)</w:t>
      </w:r>
      <w:r>
        <w:rPr>
          <w:spacing w:val="39"/>
        </w:rPr>
        <w:t xml:space="preserve"> </w:t>
      </w:r>
      <w:r>
        <w:rPr>
          <w:spacing w:val="-10"/>
        </w:rPr>
        <w:t>-</w:t>
      </w:r>
    </w:p>
    <w:p w:rsidR="005E66DD" w:rsidRDefault="00E06B72">
      <w:pPr>
        <w:pStyle w:val="a3"/>
      </w:pPr>
      <w:r>
        <w:t>размер</w:t>
      </w:r>
      <w:r>
        <w:rPr>
          <w:spacing w:val="-3"/>
        </w:rPr>
        <w:t xml:space="preserve"> </w:t>
      </w:r>
      <w:r>
        <w:t>увеличения</w:t>
      </w:r>
      <w:r>
        <w:rPr>
          <w:spacing w:val="-5"/>
        </w:rPr>
        <w:t xml:space="preserve"> </w:t>
      </w:r>
      <w:r>
        <w:t>минимального</w:t>
      </w:r>
      <w:r>
        <w:rPr>
          <w:spacing w:val="-4"/>
        </w:rPr>
        <w:t xml:space="preserve"> </w:t>
      </w:r>
      <w:r>
        <w:t>оклада</w:t>
      </w:r>
      <w:r>
        <w:rPr>
          <w:spacing w:val="-6"/>
        </w:rPr>
        <w:t xml:space="preserve"> </w:t>
      </w:r>
      <w:r>
        <w:t>(ставки</w:t>
      </w:r>
      <w:r>
        <w:rPr>
          <w:spacing w:val="-4"/>
        </w:rPr>
        <w:t xml:space="preserve"> </w:t>
      </w:r>
      <w:r>
        <w:t>заработной</w:t>
      </w:r>
      <w:r>
        <w:rPr>
          <w:spacing w:val="-4"/>
        </w:rPr>
        <w:t xml:space="preserve"> </w:t>
      </w:r>
      <w:r>
        <w:rPr>
          <w:spacing w:val="-2"/>
        </w:rPr>
        <w:t>платы).</w:t>
      </w:r>
    </w:p>
    <w:p w:rsidR="005E66DD" w:rsidRDefault="00E06B72">
      <w:pPr>
        <w:pStyle w:val="a3"/>
        <w:ind w:right="139" w:firstLine="707"/>
      </w:pPr>
      <w:r>
        <w:t>Компенсационные выплаты - дополнительные выплаты работнику за работы во вредных и (или) опасных и иных особых условиях труда; в условиях труда, отклоняющихся от нормальных; не входящие в круг основных обязанностей и другие.</w:t>
      </w:r>
    </w:p>
    <w:p w:rsidR="005E66DD" w:rsidRDefault="00E06B72">
      <w:pPr>
        <w:pStyle w:val="a3"/>
        <w:ind w:right="141" w:firstLine="707"/>
      </w:pPr>
      <w:r>
        <w:t>Стимулирующие выплаты - выплаты, предусматриваемые системами оплаты труда работников учреждений с целью повышения мотивации качественного труда работников</w:t>
      </w:r>
      <w:r>
        <w:rPr>
          <w:spacing w:val="40"/>
        </w:rPr>
        <w:t xml:space="preserve"> </w:t>
      </w:r>
      <w:r>
        <w:t>и их поощрения за результаты труда.</w:t>
      </w:r>
    </w:p>
    <w:p w:rsidR="005E66DD" w:rsidRDefault="005E66DD">
      <w:pPr>
        <w:pStyle w:val="a3"/>
        <w:spacing w:before="5"/>
        <w:ind w:left="0"/>
        <w:jc w:val="left"/>
      </w:pPr>
    </w:p>
    <w:p w:rsidR="005E66DD" w:rsidRDefault="00E06B72">
      <w:pPr>
        <w:pStyle w:val="2"/>
        <w:numPr>
          <w:ilvl w:val="1"/>
          <w:numId w:val="2"/>
        </w:numPr>
        <w:tabs>
          <w:tab w:val="left" w:pos="3553"/>
        </w:tabs>
        <w:ind w:left="1771" w:right="782" w:firstLine="1072"/>
        <w:jc w:val="left"/>
      </w:pPr>
      <w:r>
        <w:t>Порядок расчета заработной платы работников муниципального</w:t>
      </w:r>
      <w:r>
        <w:rPr>
          <w:spacing w:val="-11"/>
        </w:rPr>
        <w:t xml:space="preserve"> </w:t>
      </w:r>
      <w:r>
        <w:t>бюджетного</w:t>
      </w:r>
      <w:r>
        <w:rPr>
          <w:spacing w:val="-11"/>
        </w:rPr>
        <w:t xml:space="preserve"> </w:t>
      </w:r>
      <w:r>
        <w:t>дошкольного</w:t>
      </w:r>
      <w:r>
        <w:rPr>
          <w:spacing w:val="-9"/>
        </w:rPr>
        <w:t xml:space="preserve"> </w:t>
      </w:r>
      <w:r>
        <w:t>образовательного</w:t>
      </w:r>
      <w:r>
        <w:rPr>
          <w:spacing w:val="-11"/>
        </w:rPr>
        <w:t xml:space="preserve"> </w:t>
      </w:r>
      <w:r>
        <w:t>учреждения</w:t>
      </w:r>
    </w:p>
    <w:p w:rsidR="005E66DD" w:rsidRDefault="00E06B72">
      <w:pPr>
        <w:pStyle w:val="a4"/>
        <w:numPr>
          <w:ilvl w:val="2"/>
          <w:numId w:val="2"/>
        </w:numPr>
        <w:tabs>
          <w:tab w:val="left" w:pos="1842"/>
        </w:tabs>
        <w:spacing w:before="272"/>
        <w:ind w:right="138" w:firstLine="0"/>
        <w:jc w:val="both"/>
        <w:rPr>
          <w:sz w:val="24"/>
        </w:rPr>
      </w:pPr>
      <w:r>
        <w:rPr>
          <w:sz w:val="24"/>
        </w:rPr>
        <w:t>Заработная плата работников муниципального бюджетного дошкольного образовательного учреждения определяется на основе:</w:t>
      </w:r>
    </w:p>
    <w:p w:rsidR="005E66DD" w:rsidRDefault="00E06B72">
      <w:pPr>
        <w:pStyle w:val="a4"/>
        <w:numPr>
          <w:ilvl w:val="0"/>
          <w:numId w:val="1"/>
        </w:numPr>
        <w:tabs>
          <w:tab w:val="left" w:pos="1842"/>
        </w:tabs>
        <w:spacing w:before="4" w:line="237" w:lineRule="auto"/>
        <w:ind w:right="145" w:firstLine="0"/>
        <w:rPr>
          <w:sz w:val="24"/>
        </w:rPr>
      </w:pPr>
      <w:r>
        <w:rPr>
          <w:sz w:val="24"/>
        </w:rPr>
        <w:t>отнесения должностей работников к соответствующим профессиональным квалификационным группам должностей работников образования (ПКГ) и квалификационным уровням в составе профессиональных групп;</w:t>
      </w:r>
    </w:p>
    <w:p w:rsidR="005E66DD" w:rsidRDefault="00E06B72">
      <w:pPr>
        <w:pStyle w:val="a4"/>
        <w:numPr>
          <w:ilvl w:val="0"/>
          <w:numId w:val="1"/>
        </w:numPr>
        <w:tabs>
          <w:tab w:val="left" w:pos="1842"/>
        </w:tabs>
        <w:spacing w:before="5"/>
        <w:ind w:right="141" w:firstLine="0"/>
        <w:rPr>
          <w:sz w:val="24"/>
        </w:rPr>
      </w:pPr>
      <w:r>
        <w:rPr>
          <w:sz w:val="24"/>
        </w:rPr>
        <w:t xml:space="preserve">установления минимальных </w:t>
      </w:r>
      <w:hyperlink r:id="rId8">
        <w:r>
          <w:rPr>
            <w:sz w:val="24"/>
          </w:rPr>
          <w:t>окладов</w:t>
        </w:r>
      </w:hyperlink>
      <w:r>
        <w:rPr>
          <w:sz w:val="24"/>
        </w:rPr>
        <w:t xml:space="preserve"> (ставок заработной платы) по ПКГ и квалификационным уровням (</w:t>
      </w:r>
      <w:r>
        <w:rPr>
          <w:b/>
          <w:sz w:val="24"/>
        </w:rPr>
        <w:t>Приложение</w:t>
      </w:r>
      <w:r>
        <w:rPr>
          <w:b/>
          <w:spacing w:val="40"/>
          <w:sz w:val="24"/>
        </w:rPr>
        <w:t xml:space="preserve"> </w:t>
      </w:r>
      <w:r>
        <w:rPr>
          <w:b/>
          <w:sz w:val="24"/>
        </w:rPr>
        <w:t xml:space="preserve">№ 1 </w:t>
      </w:r>
      <w:r>
        <w:rPr>
          <w:sz w:val="24"/>
        </w:rPr>
        <w:t>к</w:t>
      </w:r>
      <w:r>
        <w:rPr>
          <w:spacing w:val="40"/>
          <w:sz w:val="24"/>
        </w:rPr>
        <w:t xml:space="preserve"> </w:t>
      </w:r>
      <w:r>
        <w:rPr>
          <w:sz w:val="24"/>
        </w:rPr>
        <w:t>Положению об оплате труда ра</w:t>
      </w:r>
      <w:r w:rsidR="009B55C4">
        <w:rPr>
          <w:sz w:val="24"/>
        </w:rPr>
        <w:t>ботников МБДОУ «Детский сад № 25</w:t>
      </w:r>
      <w:r>
        <w:rPr>
          <w:sz w:val="24"/>
        </w:rPr>
        <w:t>»);</w:t>
      </w:r>
    </w:p>
    <w:p w:rsidR="005E66DD" w:rsidRDefault="005E66DD">
      <w:pPr>
        <w:pStyle w:val="a3"/>
        <w:spacing w:line="88" w:lineRule="exact"/>
        <w:ind w:left="1107"/>
        <w:jc w:val="left"/>
        <w:rPr>
          <w:position w:val="-1"/>
          <w:sz w:val="8"/>
        </w:rPr>
      </w:pPr>
    </w:p>
    <w:p w:rsidR="005E66DD" w:rsidRDefault="00E06B72">
      <w:pPr>
        <w:pStyle w:val="a4"/>
        <w:numPr>
          <w:ilvl w:val="0"/>
          <w:numId w:val="1"/>
        </w:numPr>
        <w:tabs>
          <w:tab w:val="left" w:pos="1842"/>
        </w:tabs>
        <w:spacing w:before="184"/>
        <w:ind w:right="143" w:firstLine="0"/>
        <w:rPr>
          <w:sz w:val="24"/>
        </w:rPr>
      </w:pPr>
      <w:r>
        <w:rPr>
          <w:sz w:val="24"/>
        </w:rPr>
        <w:t>установления должностных окладов (ставок заработной платы)</w:t>
      </w:r>
      <w:r>
        <w:rPr>
          <w:spacing w:val="40"/>
          <w:sz w:val="24"/>
        </w:rPr>
        <w:t xml:space="preserve"> </w:t>
      </w:r>
      <w:r>
        <w:rPr>
          <w:sz w:val="24"/>
        </w:rPr>
        <w:lastRenderedPageBreak/>
        <w:t xml:space="preserve">посоответствующим ПКГ путем умножения минимальных окладов на повышающие </w:t>
      </w:r>
      <w:r>
        <w:rPr>
          <w:spacing w:val="-2"/>
          <w:sz w:val="24"/>
        </w:rPr>
        <w:t>коэффициенты;</w:t>
      </w:r>
    </w:p>
    <w:p w:rsidR="005E66DD" w:rsidRDefault="00E06B72">
      <w:pPr>
        <w:pStyle w:val="a4"/>
        <w:numPr>
          <w:ilvl w:val="0"/>
          <w:numId w:val="1"/>
        </w:numPr>
        <w:tabs>
          <w:tab w:val="left" w:pos="1842"/>
        </w:tabs>
        <w:spacing w:before="2" w:line="293" w:lineRule="exact"/>
        <w:ind w:left="1842" w:hanging="707"/>
        <w:rPr>
          <w:sz w:val="24"/>
        </w:rPr>
      </w:pPr>
      <w:r>
        <w:rPr>
          <w:sz w:val="24"/>
        </w:rPr>
        <w:t>установления</w:t>
      </w:r>
      <w:r>
        <w:rPr>
          <w:spacing w:val="-5"/>
          <w:sz w:val="24"/>
        </w:rPr>
        <w:t xml:space="preserve"> </w:t>
      </w:r>
      <w:r>
        <w:rPr>
          <w:sz w:val="24"/>
        </w:rPr>
        <w:t>выплат</w:t>
      </w:r>
      <w:r>
        <w:rPr>
          <w:spacing w:val="-5"/>
          <w:sz w:val="24"/>
        </w:rPr>
        <w:t xml:space="preserve"> </w:t>
      </w:r>
      <w:r>
        <w:rPr>
          <w:sz w:val="24"/>
        </w:rPr>
        <w:t>компенсационного</w:t>
      </w:r>
      <w:r>
        <w:rPr>
          <w:spacing w:val="-7"/>
          <w:sz w:val="24"/>
        </w:rPr>
        <w:t xml:space="preserve"> </w:t>
      </w:r>
      <w:r>
        <w:rPr>
          <w:spacing w:val="-2"/>
          <w:sz w:val="24"/>
        </w:rPr>
        <w:t>характера;</w:t>
      </w:r>
    </w:p>
    <w:p w:rsidR="005E66DD" w:rsidRDefault="00E06B72">
      <w:pPr>
        <w:pStyle w:val="a4"/>
        <w:numPr>
          <w:ilvl w:val="0"/>
          <w:numId w:val="1"/>
        </w:numPr>
        <w:tabs>
          <w:tab w:val="left" w:pos="1842"/>
        </w:tabs>
        <w:spacing w:line="293" w:lineRule="exact"/>
        <w:ind w:left="1842" w:hanging="707"/>
        <w:rPr>
          <w:sz w:val="24"/>
        </w:rPr>
      </w:pPr>
      <w:r>
        <w:rPr>
          <w:sz w:val="24"/>
        </w:rPr>
        <w:t>установления</w:t>
      </w:r>
      <w:r>
        <w:rPr>
          <w:spacing w:val="-5"/>
          <w:sz w:val="24"/>
        </w:rPr>
        <w:t xml:space="preserve"> </w:t>
      </w:r>
      <w:r>
        <w:rPr>
          <w:sz w:val="24"/>
        </w:rPr>
        <w:t>выплат</w:t>
      </w:r>
      <w:r>
        <w:rPr>
          <w:spacing w:val="-5"/>
          <w:sz w:val="24"/>
        </w:rPr>
        <w:t xml:space="preserve"> </w:t>
      </w:r>
      <w:r>
        <w:rPr>
          <w:sz w:val="24"/>
        </w:rPr>
        <w:t>стимулирующего</w:t>
      </w:r>
      <w:r>
        <w:rPr>
          <w:spacing w:val="-5"/>
          <w:sz w:val="24"/>
        </w:rPr>
        <w:t xml:space="preserve"> </w:t>
      </w:r>
      <w:r>
        <w:rPr>
          <w:spacing w:val="-2"/>
          <w:sz w:val="24"/>
        </w:rPr>
        <w:t>характера.</w:t>
      </w:r>
    </w:p>
    <w:p w:rsidR="005E66DD" w:rsidRDefault="00E06B72">
      <w:pPr>
        <w:pStyle w:val="a4"/>
        <w:numPr>
          <w:ilvl w:val="3"/>
          <w:numId w:val="2"/>
        </w:numPr>
        <w:tabs>
          <w:tab w:val="left" w:pos="1842"/>
        </w:tabs>
        <w:spacing w:before="4"/>
        <w:ind w:left="1842" w:hanging="707"/>
        <w:jc w:val="both"/>
        <w:rPr>
          <w:sz w:val="24"/>
        </w:rPr>
      </w:pPr>
      <w:r>
        <w:rPr>
          <w:sz w:val="24"/>
        </w:rPr>
        <w:t>Изменение</w:t>
      </w:r>
      <w:r>
        <w:rPr>
          <w:spacing w:val="-9"/>
          <w:sz w:val="24"/>
        </w:rPr>
        <w:t xml:space="preserve"> </w:t>
      </w:r>
      <w:r>
        <w:rPr>
          <w:sz w:val="24"/>
        </w:rPr>
        <w:t>размеров</w:t>
      </w:r>
      <w:r>
        <w:rPr>
          <w:spacing w:val="-9"/>
          <w:sz w:val="24"/>
        </w:rPr>
        <w:t xml:space="preserve"> </w:t>
      </w:r>
      <w:r>
        <w:rPr>
          <w:sz w:val="24"/>
        </w:rPr>
        <w:t>должностных</w:t>
      </w:r>
      <w:r>
        <w:rPr>
          <w:spacing w:val="-4"/>
          <w:sz w:val="24"/>
        </w:rPr>
        <w:t xml:space="preserve"> </w:t>
      </w:r>
      <w:r>
        <w:rPr>
          <w:sz w:val="24"/>
        </w:rPr>
        <w:t>окладов</w:t>
      </w:r>
      <w:r>
        <w:rPr>
          <w:spacing w:val="-8"/>
          <w:sz w:val="24"/>
        </w:rPr>
        <w:t xml:space="preserve"> </w:t>
      </w:r>
      <w:r>
        <w:rPr>
          <w:spacing w:val="-2"/>
          <w:sz w:val="24"/>
        </w:rPr>
        <w:t>производится:</w:t>
      </w:r>
    </w:p>
    <w:p w:rsidR="005E66DD" w:rsidRDefault="00E06B72">
      <w:pPr>
        <w:pStyle w:val="a4"/>
        <w:numPr>
          <w:ilvl w:val="4"/>
          <w:numId w:val="2"/>
        </w:numPr>
        <w:tabs>
          <w:tab w:val="left" w:pos="1424"/>
        </w:tabs>
        <w:spacing w:before="9" w:line="247" w:lineRule="auto"/>
        <w:ind w:right="262" w:firstLine="0"/>
        <w:rPr>
          <w:sz w:val="24"/>
        </w:rPr>
      </w:pPr>
      <w:r>
        <w:rPr>
          <w:sz w:val="24"/>
        </w:rPr>
        <w:t>при присвоении квалификационной категории - со дня вынесения решения аттестационной комиссией;</w:t>
      </w:r>
    </w:p>
    <w:p w:rsidR="005E66DD" w:rsidRDefault="00E06B72">
      <w:pPr>
        <w:pStyle w:val="a4"/>
        <w:numPr>
          <w:ilvl w:val="4"/>
          <w:numId w:val="2"/>
        </w:numPr>
        <w:tabs>
          <w:tab w:val="left" w:pos="1316"/>
        </w:tabs>
        <w:spacing w:line="247" w:lineRule="auto"/>
        <w:ind w:right="257" w:firstLine="0"/>
        <w:rPr>
          <w:sz w:val="24"/>
        </w:rPr>
      </w:pPr>
      <w:r>
        <w:rPr>
          <w:sz w:val="24"/>
        </w:rPr>
        <w:t>при наступлении у работника права на изменение размера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должностного оклада производится со дня окончания отпуска или временной нетрудоспособности.</w:t>
      </w:r>
    </w:p>
    <w:p w:rsidR="005E66DD" w:rsidRDefault="00E06B72">
      <w:pPr>
        <w:pStyle w:val="a4"/>
        <w:numPr>
          <w:ilvl w:val="3"/>
          <w:numId w:val="2"/>
        </w:numPr>
        <w:tabs>
          <w:tab w:val="left" w:pos="1986"/>
        </w:tabs>
        <w:spacing w:line="274" w:lineRule="exact"/>
        <w:ind w:left="1986" w:hanging="851"/>
        <w:jc w:val="both"/>
        <w:rPr>
          <w:sz w:val="24"/>
        </w:rPr>
      </w:pPr>
      <w:r>
        <w:rPr>
          <w:spacing w:val="-2"/>
          <w:sz w:val="24"/>
        </w:rPr>
        <w:t>Руководитель</w:t>
      </w:r>
      <w:r>
        <w:rPr>
          <w:spacing w:val="2"/>
          <w:sz w:val="24"/>
        </w:rPr>
        <w:t xml:space="preserve"> </w:t>
      </w:r>
      <w:r>
        <w:rPr>
          <w:spacing w:val="-2"/>
          <w:sz w:val="24"/>
        </w:rPr>
        <w:t>образовательного</w:t>
      </w:r>
      <w:r>
        <w:rPr>
          <w:sz w:val="24"/>
        </w:rPr>
        <w:t xml:space="preserve"> </w:t>
      </w:r>
      <w:r>
        <w:rPr>
          <w:spacing w:val="-2"/>
          <w:sz w:val="24"/>
        </w:rPr>
        <w:t>учреждения:</w:t>
      </w:r>
    </w:p>
    <w:p w:rsidR="005E66DD" w:rsidRDefault="00E06B72">
      <w:pPr>
        <w:pStyle w:val="a4"/>
        <w:numPr>
          <w:ilvl w:val="4"/>
          <w:numId w:val="2"/>
        </w:numPr>
        <w:tabs>
          <w:tab w:val="left" w:pos="2561"/>
        </w:tabs>
        <w:spacing w:before="1" w:line="247" w:lineRule="auto"/>
        <w:ind w:right="262" w:firstLine="0"/>
        <w:rPr>
          <w:sz w:val="24"/>
        </w:rPr>
      </w:pPr>
      <w:r>
        <w:rPr>
          <w:sz w:val="24"/>
        </w:rPr>
        <w:t>проверяет документы, в соответствии с которыми определяются размеры ставок заработной платы (должностных окладов) воспитателей, других работников, исчисляет их заработную плату;</w:t>
      </w:r>
    </w:p>
    <w:p w:rsidR="005E66DD" w:rsidRDefault="00E06B72">
      <w:pPr>
        <w:pStyle w:val="a4"/>
        <w:numPr>
          <w:ilvl w:val="4"/>
          <w:numId w:val="2"/>
        </w:numPr>
        <w:tabs>
          <w:tab w:val="left" w:pos="2458"/>
        </w:tabs>
        <w:spacing w:before="1" w:line="247" w:lineRule="auto"/>
        <w:ind w:right="269" w:firstLine="0"/>
        <w:rPr>
          <w:sz w:val="24"/>
        </w:rPr>
      </w:pPr>
      <w:r>
        <w:rPr>
          <w:sz w:val="24"/>
        </w:rPr>
        <w:t>ежегодно составляет и утверждает на работников, выполняющих педагогическую работу, включая работников, выполняющих эту работу в том же образовательном учреждении помимо основной работы, тарификационные списки;</w:t>
      </w:r>
    </w:p>
    <w:p w:rsidR="005E66DD" w:rsidRDefault="00E06B72">
      <w:pPr>
        <w:pStyle w:val="a4"/>
        <w:numPr>
          <w:ilvl w:val="4"/>
          <w:numId w:val="2"/>
        </w:numPr>
        <w:tabs>
          <w:tab w:val="left" w:pos="2460"/>
        </w:tabs>
        <w:spacing w:line="247" w:lineRule="auto"/>
        <w:ind w:right="273" w:firstLine="0"/>
        <w:rPr>
          <w:sz w:val="24"/>
        </w:rPr>
      </w:pPr>
      <w:r>
        <w:rPr>
          <w:sz w:val="24"/>
        </w:rPr>
        <w:t>несет ответственность за своевременное и правильное определение</w:t>
      </w:r>
      <w:r>
        <w:rPr>
          <w:spacing w:val="40"/>
          <w:sz w:val="24"/>
        </w:rPr>
        <w:t xml:space="preserve"> </w:t>
      </w:r>
      <w:r>
        <w:rPr>
          <w:sz w:val="24"/>
        </w:rPr>
        <w:t>размеров заработной платы работников образовательных учреждений.</w:t>
      </w:r>
    </w:p>
    <w:p w:rsidR="005E66DD" w:rsidRDefault="00E06B72">
      <w:pPr>
        <w:pStyle w:val="a4"/>
        <w:numPr>
          <w:ilvl w:val="2"/>
          <w:numId w:val="2"/>
        </w:numPr>
        <w:tabs>
          <w:tab w:val="left" w:pos="1842"/>
        </w:tabs>
        <w:spacing w:line="244" w:lineRule="auto"/>
        <w:ind w:right="925" w:firstLine="0"/>
        <w:jc w:val="both"/>
        <w:rPr>
          <w:sz w:val="24"/>
        </w:rPr>
      </w:pPr>
      <w:r>
        <w:rPr>
          <w:sz w:val="24"/>
        </w:rPr>
        <w:t>Месячная заработная плата работника ПКГ должностей педагогических работников определяется</w:t>
      </w:r>
      <w:r>
        <w:rPr>
          <w:spacing w:val="40"/>
          <w:sz w:val="24"/>
        </w:rPr>
        <w:t xml:space="preserve"> </w:t>
      </w:r>
      <w:r>
        <w:rPr>
          <w:sz w:val="24"/>
        </w:rPr>
        <w:t>по формуле:</w:t>
      </w:r>
    </w:p>
    <w:p w:rsidR="005E66DD" w:rsidRDefault="00E06B72">
      <w:pPr>
        <w:pStyle w:val="a3"/>
        <w:spacing w:before="275"/>
        <w:ind w:left="2172"/>
      </w:pPr>
      <w:r>
        <w:t>где:</w:t>
      </w:r>
      <w:r>
        <w:rPr>
          <w:spacing w:val="-12"/>
        </w:rPr>
        <w:t xml:space="preserve"> </w:t>
      </w:r>
      <w:r>
        <w:t>Зп</w:t>
      </w:r>
      <w:r>
        <w:rPr>
          <w:spacing w:val="-4"/>
        </w:rPr>
        <w:t xml:space="preserve"> </w:t>
      </w:r>
      <w:r>
        <w:t>=</w:t>
      </w:r>
      <w:r>
        <w:rPr>
          <w:spacing w:val="-2"/>
        </w:rPr>
        <w:t xml:space="preserve"> </w:t>
      </w:r>
      <w:r>
        <w:t>Он</w:t>
      </w:r>
      <w:r>
        <w:rPr>
          <w:spacing w:val="-3"/>
        </w:rPr>
        <w:t xml:space="preserve"> </w:t>
      </w:r>
      <w:r>
        <w:t>+</w:t>
      </w:r>
      <w:r>
        <w:rPr>
          <w:spacing w:val="3"/>
        </w:rPr>
        <w:t xml:space="preserve"> </w:t>
      </w:r>
      <w:r>
        <w:t>К</w:t>
      </w:r>
      <w:r>
        <w:rPr>
          <w:spacing w:val="4"/>
        </w:rPr>
        <w:t xml:space="preserve"> </w:t>
      </w:r>
      <w:r>
        <w:t>+</w:t>
      </w:r>
      <w:r>
        <w:rPr>
          <w:spacing w:val="1"/>
        </w:rPr>
        <w:t xml:space="preserve"> </w:t>
      </w:r>
      <w:r>
        <w:rPr>
          <w:spacing w:val="-5"/>
        </w:rPr>
        <w:t>С,</w:t>
      </w:r>
    </w:p>
    <w:p w:rsidR="005E66DD" w:rsidRDefault="00E06B72">
      <w:pPr>
        <w:pStyle w:val="a3"/>
        <w:spacing w:before="273" w:line="270" w:lineRule="exact"/>
        <w:ind w:left="2136"/>
      </w:pPr>
      <w:r>
        <w:t>Зп</w:t>
      </w:r>
      <w:r>
        <w:rPr>
          <w:spacing w:val="1"/>
        </w:rPr>
        <w:t xml:space="preserve"> </w:t>
      </w:r>
      <w:r>
        <w:t>-</w:t>
      </w:r>
      <w:r>
        <w:rPr>
          <w:spacing w:val="-1"/>
        </w:rPr>
        <w:t xml:space="preserve"> </w:t>
      </w:r>
      <w:r>
        <w:t>месячная</w:t>
      </w:r>
      <w:r>
        <w:rPr>
          <w:spacing w:val="6"/>
        </w:rPr>
        <w:t xml:space="preserve"> </w:t>
      </w:r>
      <w:r>
        <w:t>заработная</w:t>
      </w:r>
      <w:r>
        <w:rPr>
          <w:spacing w:val="6"/>
        </w:rPr>
        <w:t xml:space="preserve"> </w:t>
      </w:r>
      <w:r>
        <w:rPr>
          <w:spacing w:val="-2"/>
        </w:rPr>
        <w:t>плата;</w:t>
      </w:r>
    </w:p>
    <w:p w:rsidR="005E66DD" w:rsidRDefault="00E06B72">
      <w:pPr>
        <w:pStyle w:val="a3"/>
        <w:spacing w:before="3" w:line="230" w:lineRule="auto"/>
        <w:ind w:left="1428" w:right="139" w:firstLine="707"/>
      </w:pPr>
      <w:r>
        <w:t>Он</w:t>
      </w:r>
      <w:r w:rsidR="009B55C4">
        <w:rPr>
          <w:spacing w:val="40"/>
        </w:rPr>
        <w:t xml:space="preserve"> </w:t>
      </w:r>
      <w:r>
        <w:t>–</w:t>
      </w:r>
      <w:r>
        <w:rPr>
          <w:spacing w:val="40"/>
        </w:rPr>
        <w:t xml:space="preserve">  </w:t>
      </w:r>
      <w:r>
        <w:t>ставка</w:t>
      </w:r>
      <w:r>
        <w:rPr>
          <w:spacing w:val="40"/>
        </w:rPr>
        <w:t xml:space="preserve">  </w:t>
      </w:r>
      <w:r>
        <w:t>заработной</w:t>
      </w:r>
      <w:r>
        <w:rPr>
          <w:spacing w:val="40"/>
        </w:rPr>
        <w:t xml:space="preserve">  </w:t>
      </w:r>
      <w:r>
        <w:t>платы</w:t>
      </w:r>
      <w:r>
        <w:rPr>
          <w:spacing w:val="40"/>
        </w:rPr>
        <w:t xml:space="preserve">  </w:t>
      </w:r>
      <w:r>
        <w:t>за</w:t>
      </w:r>
      <w:r>
        <w:rPr>
          <w:spacing w:val="40"/>
        </w:rPr>
        <w:t xml:space="preserve">  </w:t>
      </w:r>
      <w:r>
        <w:t>установленную</w:t>
      </w:r>
      <w:r>
        <w:rPr>
          <w:spacing w:val="40"/>
        </w:rPr>
        <w:t xml:space="preserve">  </w:t>
      </w:r>
      <w:r>
        <w:t>норму</w:t>
      </w:r>
      <w:r>
        <w:rPr>
          <w:spacing w:val="40"/>
        </w:rPr>
        <w:t xml:space="preserve">  </w:t>
      </w:r>
      <w:r>
        <w:t>часов</w:t>
      </w:r>
      <w:r>
        <w:rPr>
          <w:spacing w:val="80"/>
        </w:rPr>
        <w:t xml:space="preserve"> </w:t>
      </w:r>
      <w:r>
        <w:t>учебной</w:t>
      </w:r>
      <w:r>
        <w:rPr>
          <w:spacing w:val="80"/>
        </w:rPr>
        <w:t xml:space="preserve"> </w:t>
      </w:r>
      <w:r>
        <w:t>или</w:t>
      </w:r>
    </w:p>
    <w:p w:rsidR="005E66DD" w:rsidRDefault="00E06B72">
      <w:pPr>
        <w:pStyle w:val="a3"/>
        <w:spacing w:before="7" w:line="230" w:lineRule="auto"/>
        <w:ind w:right="136"/>
      </w:pPr>
      <w:r>
        <w:t>педагогической</w:t>
      </w:r>
      <w:r>
        <w:rPr>
          <w:spacing w:val="40"/>
        </w:rPr>
        <w:t xml:space="preserve"> </w:t>
      </w:r>
      <w:r>
        <w:t>работы</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приказом</w:t>
      </w:r>
      <w:r>
        <w:rPr>
          <w:spacing w:val="40"/>
        </w:rPr>
        <w:t xml:space="preserve"> </w:t>
      </w:r>
      <w:r>
        <w:t>Минпросвещения</w:t>
      </w:r>
      <w:r>
        <w:rPr>
          <w:spacing w:val="40"/>
        </w:rPr>
        <w:t xml:space="preserve"> </w:t>
      </w:r>
      <w:r>
        <w:t>России</w:t>
      </w:r>
      <w:r>
        <w:rPr>
          <w:spacing w:val="40"/>
        </w:rPr>
        <w:t xml:space="preserve"> </w:t>
      </w:r>
      <w:r>
        <w:t>от 04.04.2025 № 269 «О продолжении рабочего времени (нормах часов педагогической работы за ставку заработной платы)педагогических работников организации,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w:t>
      </w:r>
      <w:r>
        <w:rPr>
          <w:spacing w:val="-2"/>
        </w:rPr>
        <w:t xml:space="preserve"> </w:t>
      </w:r>
      <w:r>
        <w:t>образования</w:t>
      </w:r>
      <w:r>
        <w:rPr>
          <w:spacing w:val="-2"/>
        </w:rPr>
        <w:t xml:space="preserve"> </w:t>
      </w:r>
      <w:r>
        <w:t>и</w:t>
      </w:r>
      <w:r>
        <w:rPr>
          <w:spacing w:val="-3"/>
        </w:rPr>
        <w:t xml:space="preserve"> </w:t>
      </w:r>
      <w:r>
        <w:t>соответствующим</w:t>
      </w:r>
      <w:r>
        <w:rPr>
          <w:spacing w:val="-3"/>
        </w:rPr>
        <w:t xml:space="preserve"> </w:t>
      </w:r>
      <w:r>
        <w:t>дополнительным</w:t>
      </w:r>
      <w:r>
        <w:rPr>
          <w:spacing w:val="-3"/>
        </w:rPr>
        <w:t xml:space="preserve"> </w:t>
      </w:r>
      <w:r>
        <w:t>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(далее -</w:t>
      </w:r>
      <w:r>
        <w:rPr>
          <w:spacing w:val="40"/>
        </w:rPr>
        <w:t xml:space="preserve"> </w:t>
      </w:r>
      <w:r>
        <w:t xml:space="preserve">ставка заработной платы за установленную норму </w:t>
      </w:r>
      <w:r>
        <w:rPr>
          <w:spacing w:val="-2"/>
        </w:rPr>
        <w:t>часов);</w:t>
      </w:r>
    </w:p>
    <w:p w:rsidR="005E66DD" w:rsidRDefault="00E06B72">
      <w:pPr>
        <w:pStyle w:val="a3"/>
        <w:ind w:left="2129" w:right="4158"/>
        <w:jc w:val="left"/>
      </w:pPr>
      <w:r>
        <w:t>К</w:t>
      </w:r>
      <w:r>
        <w:rPr>
          <w:spacing w:val="-9"/>
        </w:rPr>
        <w:t xml:space="preserve"> </w:t>
      </w:r>
      <w:r>
        <w:t>–</w:t>
      </w:r>
      <w:r>
        <w:rPr>
          <w:spacing w:val="-9"/>
        </w:rPr>
        <w:t xml:space="preserve"> </w:t>
      </w:r>
      <w:r>
        <w:t>выплаты</w:t>
      </w:r>
      <w:r>
        <w:rPr>
          <w:spacing w:val="-9"/>
        </w:rPr>
        <w:t xml:space="preserve"> </w:t>
      </w:r>
      <w:r>
        <w:t>компенсационные</w:t>
      </w:r>
      <w:r>
        <w:rPr>
          <w:spacing w:val="-10"/>
        </w:rPr>
        <w:t xml:space="preserve"> </w:t>
      </w:r>
      <w:r>
        <w:t>выплаты; С – выплаты стимулирующие выплаты.</w:t>
      </w:r>
    </w:p>
    <w:p w:rsidR="005E66DD" w:rsidRDefault="00E06B72">
      <w:pPr>
        <w:pStyle w:val="a3"/>
        <w:spacing w:line="237" w:lineRule="auto"/>
        <w:ind w:left="1419" w:right="138"/>
        <w:jc w:val="left"/>
      </w:pPr>
      <w:r>
        <w:t>Ставка</w:t>
      </w:r>
      <w:r>
        <w:rPr>
          <w:spacing w:val="33"/>
        </w:rPr>
        <w:t xml:space="preserve"> </w:t>
      </w:r>
      <w:r>
        <w:t>заработной</w:t>
      </w:r>
      <w:r>
        <w:rPr>
          <w:spacing w:val="35"/>
        </w:rPr>
        <w:t xml:space="preserve"> </w:t>
      </w:r>
      <w:r>
        <w:t>платы</w:t>
      </w:r>
      <w:r>
        <w:rPr>
          <w:spacing w:val="34"/>
        </w:rPr>
        <w:t xml:space="preserve"> </w:t>
      </w:r>
      <w:r>
        <w:t>за</w:t>
      </w:r>
      <w:r>
        <w:rPr>
          <w:spacing w:val="35"/>
        </w:rPr>
        <w:t xml:space="preserve"> </w:t>
      </w:r>
      <w:r>
        <w:t>установленную</w:t>
      </w:r>
      <w:r>
        <w:rPr>
          <w:spacing w:val="37"/>
        </w:rPr>
        <w:t xml:space="preserve"> </w:t>
      </w:r>
      <w:r>
        <w:t>норму</w:t>
      </w:r>
      <w:r>
        <w:rPr>
          <w:spacing w:val="29"/>
        </w:rPr>
        <w:t xml:space="preserve"> </w:t>
      </w:r>
      <w:r>
        <w:t>часов</w:t>
      </w:r>
      <w:r>
        <w:rPr>
          <w:spacing w:val="33"/>
        </w:rPr>
        <w:t xml:space="preserve"> </w:t>
      </w:r>
      <w:r>
        <w:t>определяется</w:t>
      </w:r>
      <w:r>
        <w:rPr>
          <w:spacing w:val="33"/>
        </w:rPr>
        <w:t xml:space="preserve"> </w:t>
      </w:r>
      <w:r>
        <w:t>по</w:t>
      </w:r>
      <w:r>
        <w:rPr>
          <w:spacing w:val="34"/>
        </w:rPr>
        <w:t xml:space="preserve"> </w:t>
      </w:r>
      <w:r>
        <w:t>формуле: Он = Ох Кк+Кн</w:t>
      </w:r>
    </w:p>
    <w:p w:rsidR="005E66DD" w:rsidRDefault="00E06B72">
      <w:pPr>
        <w:pStyle w:val="a3"/>
        <w:spacing w:before="5"/>
        <w:ind w:left="2129"/>
        <w:jc w:val="left"/>
      </w:pPr>
      <w:r>
        <w:rPr>
          <w:spacing w:val="-4"/>
        </w:rPr>
        <w:t>Где:</w:t>
      </w:r>
    </w:p>
    <w:p w:rsidR="005E66DD" w:rsidRDefault="00E06B72">
      <w:pPr>
        <w:pStyle w:val="a3"/>
        <w:tabs>
          <w:tab w:val="left" w:pos="2561"/>
          <w:tab w:val="left" w:pos="2887"/>
          <w:tab w:val="left" w:pos="5734"/>
        </w:tabs>
        <w:spacing w:before="5" w:line="242" w:lineRule="auto"/>
        <w:ind w:left="2187" w:right="1195" w:hanging="58"/>
        <w:jc w:val="left"/>
      </w:pPr>
      <w:r>
        <w:rPr>
          <w:spacing w:val="-10"/>
        </w:rPr>
        <w:t>О</w:t>
      </w:r>
      <w:r>
        <w:tab/>
      </w:r>
      <w:r>
        <w:rPr>
          <w:spacing w:val="-10"/>
        </w:rPr>
        <w:t>–</w:t>
      </w:r>
      <w:r>
        <w:tab/>
        <w:t>минимальный</w:t>
      </w:r>
      <w:r>
        <w:rPr>
          <w:spacing w:val="80"/>
        </w:rPr>
        <w:t xml:space="preserve"> </w:t>
      </w:r>
      <w:r>
        <w:t>оклад</w:t>
      </w:r>
      <w:r>
        <w:rPr>
          <w:spacing w:val="80"/>
        </w:rPr>
        <w:t xml:space="preserve"> </w:t>
      </w:r>
      <w:r>
        <w:t>по</w:t>
      </w:r>
      <w:r>
        <w:tab/>
        <w:t>квалификационному</w:t>
      </w:r>
      <w:r>
        <w:rPr>
          <w:spacing w:val="80"/>
        </w:rPr>
        <w:t xml:space="preserve"> </w:t>
      </w:r>
      <w:r>
        <w:t>уровню</w:t>
      </w:r>
      <w:r>
        <w:rPr>
          <w:spacing w:val="80"/>
        </w:rPr>
        <w:t xml:space="preserve"> </w:t>
      </w:r>
      <w:r>
        <w:t>ПКГ должностей педагогических работников;</w:t>
      </w:r>
    </w:p>
    <w:p w:rsidR="005E66DD" w:rsidRDefault="00E06B72">
      <w:pPr>
        <w:pStyle w:val="a3"/>
        <w:spacing w:line="271" w:lineRule="exact"/>
        <w:ind w:left="2129"/>
        <w:jc w:val="left"/>
      </w:pPr>
      <w:r>
        <w:t>Кк</w:t>
      </w:r>
      <w:r>
        <w:rPr>
          <w:spacing w:val="1"/>
        </w:rPr>
        <w:t xml:space="preserve"> </w:t>
      </w:r>
      <w:r>
        <w:t>–</w:t>
      </w:r>
      <w:r>
        <w:rPr>
          <w:spacing w:val="5"/>
        </w:rPr>
        <w:t xml:space="preserve"> </w:t>
      </w:r>
      <w:r>
        <w:t>коэффициент</w:t>
      </w:r>
      <w:r>
        <w:rPr>
          <w:spacing w:val="5"/>
        </w:rPr>
        <w:t xml:space="preserve"> </w:t>
      </w:r>
      <w:r>
        <w:rPr>
          <w:spacing w:val="-2"/>
        </w:rPr>
        <w:t>квалификации.</w:t>
      </w:r>
    </w:p>
    <w:p w:rsidR="005E66DD" w:rsidRDefault="00E06B72">
      <w:pPr>
        <w:pStyle w:val="a3"/>
        <w:spacing w:line="242" w:lineRule="auto"/>
        <w:ind w:left="1419"/>
        <w:jc w:val="left"/>
      </w:pPr>
      <w:r>
        <w:t>Значение</w:t>
      </w:r>
      <w:r>
        <w:rPr>
          <w:spacing w:val="80"/>
        </w:rPr>
        <w:t xml:space="preserve"> </w:t>
      </w:r>
      <w:r>
        <w:t>коэффициентов</w:t>
      </w:r>
      <w:r>
        <w:rPr>
          <w:spacing w:val="80"/>
        </w:rPr>
        <w:t xml:space="preserve"> </w:t>
      </w:r>
      <w:r>
        <w:t>представлены</w:t>
      </w:r>
      <w:r>
        <w:rPr>
          <w:spacing w:val="80"/>
        </w:rPr>
        <w:t xml:space="preserve"> </w:t>
      </w:r>
      <w:r>
        <w:t>в</w:t>
      </w:r>
      <w:r>
        <w:rPr>
          <w:spacing w:val="80"/>
        </w:rPr>
        <w:t xml:space="preserve"> </w:t>
      </w:r>
      <w:r>
        <w:t>приложение</w:t>
      </w:r>
      <w:r>
        <w:rPr>
          <w:spacing w:val="80"/>
        </w:rPr>
        <w:t xml:space="preserve"> </w:t>
      </w:r>
      <w:r>
        <w:t>№</w:t>
      </w:r>
      <w:r>
        <w:rPr>
          <w:spacing w:val="80"/>
        </w:rPr>
        <w:t xml:space="preserve"> </w:t>
      </w:r>
      <w:r>
        <w:t>2</w:t>
      </w:r>
      <w:r>
        <w:rPr>
          <w:spacing w:val="80"/>
        </w:rPr>
        <w:t xml:space="preserve"> </w:t>
      </w:r>
      <w:r>
        <w:t>к</w:t>
      </w:r>
      <w:r>
        <w:rPr>
          <w:spacing w:val="80"/>
        </w:rPr>
        <w:t xml:space="preserve"> </w:t>
      </w:r>
      <w:r>
        <w:t xml:space="preserve">настоящему </w:t>
      </w:r>
      <w:r>
        <w:rPr>
          <w:spacing w:val="-2"/>
        </w:rPr>
        <w:t>положению.</w:t>
      </w:r>
    </w:p>
    <w:p w:rsidR="005E66DD" w:rsidRDefault="00E06B72">
      <w:pPr>
        <w:pStyle w:val="a3"/>
        <w:spacing w:before="6"/>
        <w:ind w:left="2129"/>
        <w:jc w:val="left"/>
      </w:pPr>
      <w:r>
        <w:t>Кн</w:t>
      </w:r>
      <w:r>
        <w:rPr>
          <w:spacing w:val="66"/>
        </w:rPr>
        <w:t xml:space="preserve"> </w:t>
      </w:r>
      <w:r>
        <w:t>–</w:t>
      </w:r>
      <w:r>
        <w:rPr>
          <w:spacing w:val="68"/>
        </w:rPr>
        <w:t xml:space="preserve"> </w:t>
      </w:r>
      <w:r>
        <w:t>коэффициент,</w:t>
      </w:r>
      <w:r>
        <w:rPr>
          <w:spacing w:val="70"/>
        </w:rPr>
        <w:t xml:space="preserve"> </w:t>
      </w:r>
      <w:r>
        <w:t>устанавливающий</w:t>
      </w:r>
      <w:r>
        <w:rPr>
          <w:spacing w:val="68"/>
        </w:rPr>
        <w:t xml:space="preserve"> </w:t>
      </w:r>
      <w:r>
        <w:t>размер</w:t>
      </w:r>
      <w:r>
        <w:rPr>
          <w:spacing w:val="67"/>
        </w:rPr>
        <w:t xml:space="preserve"> </w:t>
      </w:r>
      <w:r>
        <w:t>ежемесячной</w:t>
      </w:r>
      <w:r>
        <w:rPr>
          <w:spacing w:val="68"/>
        </w:rPr>
        <w:t xml:space="preserve"> </w:t>
      </w:r>
      <w:r>
        <w:rPr>
          <w:spacing w:val="-2"/>
        </w:rPr>
        <w:t>денежной</w:t>
      </w:r>
    </w:p>
    <w:p w:rsidR="005E66DD" w:rsidRDefault="00E06B72">
      <w:pPr>
        <w:pStyle w:val="a3"/>
        <w:spacing w:before="160" w:line="244" w:lineRule="auto"/>
        <w:ind w:left="1419" w:right="927"/>
      </w:pPr>
      <w:r>
        <w:t>компенсации на обеспечение книгоиздательской продукции и</w:t>
      </w:r>
      <w:r>
        <w:rPr>
          <w:spacing w:val="40"/>
        </w:rPr>
        <w:t xml:space="preserve"> </w:t>
      </w:r>
      <w:r>
        <w:t xml:space="preserve">периодическими </w:t>
      </w:r>
      <w:r>
        <w:lastRenderedPageBreak/>
        <w:t>изданиями, установленной по состоянию на 31 декабря 2012 года.</w:t>
      </w:r>
    </w:p>
    <w:p w:rsidR="005E66DD" w:rsidRDefault="00E06B72">
      <w:pPr>
        <w:pStyle w:val="a4"/>
        <w:numPr>
          <w:ilvl w:val="2"/>
          <w:numId w:val="2"/>
        </w:numPr>
        <w:tabs>
          <w:tab w:val="left" w:pos="1701"/>
        </w:tabs>
        <w:spacing w:before="8" w:line="247" w:lineRule="auto"/>
        <w:ind w:right="261" w:firstLine="0"/>
        <w:jc w:val="both"/>
        <w:rPr>
          <w:sz w:val="24"/>
        </w:rPr>
      </w:pPr>
      <w:r>
        <w:rPr>
          <w:sz w:val="24"/>
        </w:rPr>
        <w:t>Месячная заработная плата, размеры ставок заработной платы или должностных окладов других педагогических работников (воспитателей, музыкального руководителя, старшего воспитателя) определяются в порядке, предусмотренном для педагогических работников, в том числе для отдельных педагогических работников (воспитателей, музыкальных руководителей и др.), с учетом определения оплаты за педагогическую работу в зависимости от ее объема и нормчасов педагогической работы, установленных за ставку.</w:t>
      </w:r>
    </w:p>
    <w:p w:rsidR="005E66DD" w:rsidRDefault="00E06B72">
      <w:pPr>
        <w:pStyle w:val="a3"/>
        <w:spacing w:line="247" w:lineRule="auto"/>
        <w:ind w:right="269" w:firstLine="707"/>
      </w:pPr>
      <w:r>
        <w:t>Должностные</w:t>
      </w:r>
      <w:r>
        <w:rPr>
          <w:spacing w:val="-2"/>
        </w:rPr>
        <w:t xml:space="preserve"> </w:t>
      </w:r>
      <w:r>
        <w:t>оклады педагогических работников,</w:t>
      </w:r>
      <w:r>
        <w:rPr>
          <w:spacing w:val="-2"/>
        </w:rPr>
        <w:t xml:space="preserve"> </w:t>
      </w:r>
      <w:r>
        <w:t>для</w:t>
      </w:r>
      <w:r>
        <w:rPr>
          <w:spacing w:val="-2"/>
        </w:rPr>
        <w:t xml:space="preserve"> </w:t>
      </w:r>
      <w:r>
        <w:t>которых не</w:t>
      </w:r>
      <w:r>
        <w:rPr>
          <w:spacing w:val="-1"/>
        </w:rPr>
        <w:t xml:space="preserve"> </w:t>
      </w:r>
      <w:r>
        <w:t>предусмотрены отдельные нормы часов работы за ставку, определяются по формуле:</w:t>
      </w:r>
    </w:p>
    <w:p w:rsidR="005E66DD" w:rsidRDefault="00E06B72">
      <w:pPr>
        <w:pStyle w:val="a3"/>
        <w:spacing w:before="3" w:line="273" w:lineRule="exact"/>
        <w:jc w:val="left"/>
      </w:pPr>
      <w:r>
        <w:t>О</w:t>
      </w:r>
      <w:r>
        <w:rPr>
          <w:spacing w:val="-6"/>
        </w:rPr>
        <w:t xml:space="preserve"> </w:t>
      </w:r>
      <w:r>
        <w:t>=</w:t>
      </w:r>
      <w:r>
        <w:rPr>
          <w:spacing w:val="-4"/>
        </w:rPr>
        <w:t xml:space="preserve"> </w:t>
      </w:r>
      <w:r>
        <w:t>Мо</w:t>
      </w:r>
      <w:r>
        <w:rPr>
          <w:spacing w:val="-3"/>
        </w:rPr>
        <w:t xml:space="preserve"> </w:t>
      </w:r>
      <w:r>
        <w:t>x</w:t>
      </w:r>
      <w:r>
        <w:rPr>
          <w:spacing w:val="2"/>
        </w:rPr>
        <w:t xml:space="preserve"> </w:t>
      </w:r>
      <w:r>
        <w:t>Кк</w:t>
      </w:r>
      <w:r>
        <w:rPr>
          <w:spacing w:val="-1"/>
        </w:rPr>
        <w:t xml:space="preserve"> </w:t>
      </w:r>
      <w:r>
        <w:t>+</w:t>
      </w:r>
      <w:r>
        <w:rPr>
          <w:spacing w:val="-4"/>
        </w:rPr>
        <w:t xml:space="preserve"> </w:t>
      </w:r>
      <w:r>
        <w:t>Кн,</w:t>
      </w:r>
      <w:r>
        <w:rPr>
          <w:spacing w:val="-2"/>
        </w:rPr>
        <w:t xml:space="preserve"> </w:t>
      </w:r>
      <w:r>
        <w:rPr>
          <w:spacing w:val="-5"/>
        </w:rPr>
        <w:t>где</w:t>
      </w:r>
    </w:p>
    <w:p w:rsidR="005E66DD" w:rsidRDefault="00E06B72">
      <w:pPr>
        <w:pStyle w:val="a3"/>
        <w:spacing w:line="273" w:lineRule="exact"/>
        <w:jc w:val="left"/>
      </w:pPr>
      <w:r>
        <w:t>О</w:t>
      </w:r>
      <w:r>
        <w:rPr>
          <w:spacing w:val="-5"/>
        </w:rPr>
        <w:t xml:space="preserve"> </w:t>
      </w:r>
      <w:r>
        <w:t>-</w:t>
      </w:r>
      <w:r>
        <w:rPr>
          <w:spacing w:val="-5"/>
        </w:rPr>
        <w:t xml:space="preserve"> </w:t>
      </w:r>
      <w:r>
        <w:t>должностной</w:t>
      </w:r>
      <w:r>
        <w:rPr>
          <w:spacing w:val="-3"/>
        </w:rPr>
        <w:t xml:space="preserve"> </w:t>
      </w:r>
      <w:r>
        <w:t>оклад</w:t>
      </w:r>
      <w:r>
        <w:rPr>
          <w:spacing w:val="-3"/>
        </w:rPr>
        <w:t xml:space="preserve"> </w:t>
      </w:r>
      <w:r>
        <w:rPr>
          <w:spacing w:val="-2"/>
        </w:rPr>
        <w:t>работника;</w:t>
      </w:r>
    </w:p>
    <w:p w:rsidR="005E66DD" w:rsidRDefault="00E06B72">
      <w:pPr>
        <w:pStyle w:val="a3"/>
        <w:tabs>
          <w:tab w:val="left" w:pos="1728"/>
          <w:tab w:val="left" w:pos="2066"/>
          <w:tab w:val="left" w:pos="3769"/>
          <w:tab w:val="left" w:pos="4613"/>
          <w:tab w:val="left" w:pos="5122"/>
          <w:tab w:val="left" w:pos="7493"/>
          <w:tab w:val="left" w:pos="8536"/>
          <w:tab w:val="left" w:pos="9268"/>
        </w:tabs>
        <w:spacing w:before="9" w:line="247" w:lineRule="auto"/>
        <w:ind w:right="138"/>
        <w:jc w:val="left"/>
      </w:pPr>
      <w:r>
        <w:rPr>
          <w:spacing w:val="-6"/>
        </w:rPr>
        <w:t>Мо</w:t>
      </w:r>
      <w:r>
        <w:tab/>
      </w:r>
      <w:r>
        <w:rPr>
          <w:spacing w:val="-10"/>
        </w:rPr>
        <w:t>-</w:t>
      </w:r>
      <w:r>
        <w:tab/>
      </w:r>
      <w:r>
        <w:rPr>
          <w:spacing w:val="-2"/>
        </w:rPr>
        <w:t>минимальный</w:t>
      </w:r>
      <w:r>
        <w:tab/>
      </w:r>
      <w:r>
        <w:rPr>
          <w:spacing w:val="-2"/>
        </w:rPr>
        <w:t>оклад</w:t>
      </w:r>
      <w:r>
        <w:tab/>
      </w:r>
      <w:r>
        <w:rPr>
          <w:spacing w:val="-6"/>
        </w:rPr>
        <w:t>по</w:t>
      </w:r>
      <w:r>
        <w:tab/>
      </w:r>
      <w:r>
        <w:rPr>
          <w:spacing w:val="-2"/>
        </w:rPr>
        <w:t>квалификационному</w:t>
      </w:r>
      <w:r>
        <w:tab/>
      </w:r>
      <w:r>
        <w:rPr>
          <w:spacing w:val="-2"/>
        </w:rPr>
        <w:t>уровню</w:t>
      </w:r>
      <w:r>
        <w:tab/>
      </w:r>
      <w:r>
        <w:rPr>
          <w:spacing w:val="-4"/>
        </w:rPr>
        <w:t>ПКГ</w:t>
      </w:r>
      <w:r>
        <w:tab/>
      </w:r>
      <w:r>
        <w:rPr>
          <w:spacing w:val="-2"/>
        </w:rPr>
        <w:t>должностей педагогических</w:t>
      </w:r>
      <w:r w:rsidR="009B55C4">
        <w:rPr>
          <w:spacing w:val="-2"/>
        </w:rPr>
        <w:t xml:space="preserve"> </w:t>
      </w:r>
      <w:r>
        <w:rPr>
          <w:spacing w:val="-2"/>
        </w:rPr>
        <w:t>работников;</w:t>
      </w:r>
    </w:p>
    <w:p w:rsidR="005E66DD" w:rsidRDefault="00E06B72">
      <w:pPr>
        <w:pStyle w:val="a3"/>
        <w:spacing w:before="3"/>
        <w:jc w:val="left"/>
      </w:pPr>
      <w:r>
        <w:t>Кк</w:t>
      </w:r>
      <w:r>
        <w:rPr>
          <w:spacing w:val="-7"/>
        </w:rPr>
        <w:t xml:space="preserve"> </w:t>
      </w:r>
      <w:r>
        <w:t>-</w:t>
      </w:r>
      <w:r>
        <w:rPr>
          <w:spacing w:val="-7"/>
        </w:rPr>
        <w:t xml:space="preserve"> </w:t>
      </w:r>
      <w:r>
        <w:t>коэффициент</w:t>
      </w:r>
      <w:r>
        <w:rPr>
          <w:spacing w:val="-6"/>
        </w:rPr>
        <w:t xml:space="preserve"> </w:t>
      </w:r>
      <w:r>
        <w:rPr>
          <w:spacing w:val="-2"/>
        </w:rPr>
        <w:t>квалификации.</w:t>
      </w:r>
    </w:p>
    <w:p w:rsidR="005E66DD" w:rsidRDefault="00E06B72">
      <w:pPr>
        <w:pStyle w:val="a3"/>
        <w:spacing w:before="2" w:line="247" w:lineRule="auto"/>
        <w:ind w:right="139"/>
      </w:pPr>
      <w:r>
        <w:t>Кн -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5E66DD" w:rsidRDefault="00E06B72">
      <w:pPr>
        <w:pStyle w:val="a4"/>
        <w:numPr>
          <w:ilvl w:val="2"/>
          <w:numId w:val="2"/>
        </w:numPr>
        <w:tabs>
          <w:tab w:val="left" w:pos="1701"/>
          <w:tab w:val="left" w:pos="6650"/>
        </w:tabs>
        <w:spacing w:before="72" w:line="247" w:lineRule="auto"/>
        <w:ind w:right="134" w:firstLine="0"/>
        <w:jc w:val="both"/>
      </w:pPr>
      <w:r>
        <w:rPr>
          <w:sz w:val="24"/>
        </w:rPr>
        <w:t>Заработная</w:t>
      </w:r>
      <w:r w:rsidR="009B55C4">
        <w:rPr>
          <w:spacing w:val="80"/>
          <w:sz w:val="24"/>
        </w:rPr>
        <w:t xml:space="preserve"> </w:t>
      </w:r>
      <w:r>
        <w:rPr>
          <w:sz w:val="24"/>
        </w:rPr>
        <w:t>плата</w:t>
      </w:r>
      <w:r>
        <w:rPr>
          <w:spacing w:val="80"/>
          <w:sz w:val="24"/>
        </w:rPr>
        <w:t xml:space="preserve">  </w:t>
      </w:r>
      <w:r>
        <w:rPr>
          <w:sz w:val="24"/>
        </w:rPr>
        <w:t>работников</w:t>
      </w:r>
      <w:r>
        <w:rPr>
          <w:spacing w:val="80"/>
          <w:sz w:val="24"/>
        </w:rPr>
        <w:t xml:space="preserve">  </w:t>
      </w:r>
      <w:r>
        <w:rPr>
          <w:sz w:val="24"/>
        </w:rPr>
        <w:t>ПКГ</w:t>
      </w:r>
      <w:r>
        <w:rPr>
          <w:sz w:val="24"/>
        </w:rPr>
        <w:tab/>
        <w:t>должностей работников учебно-вспомогательного персонала второго уровня(младший воспитатель), ПКГ</w:t>
      </w:r>
      <w:r>
        <w:rPr>
          <w:spacing w:val="80"/>
          <w:sz w:val="24"/>
        </w:rPr>
        <w:t xml:space="preserve"> </w:t>
      </w:r>
      <w:r>
        <w:rPr>
          <w:sz w:val="24"/>
        </w:rPr>
        <w:t>общеотраслевых должностей руководителей, специалистов и служащих (заведующий складом продуктов питания, инженер -программист), ПКГ общеотраслевых профессий рабочих(дворник, сторож).</w:t>
      </w:r>
      <w:r>
        <w:t>или по должностям, не отнесенным к ПКГ, определяется как сумма должностного оклада</w:t>
      </w:r>
      <w:r w:rsidR="009B55C4">
        <w:t xml:space="preserve"> </w:t>
      </w:r>
      <w:r>
        <w:t>работника, компенсационных выплат и стимулирующих выплат:</w:t>
      </w:r>
    </w:p>
    <w:p w:rsidR="005E66DD" w:rsidRDefault="00E06B72">
      <w:pPr>
        <w:pStyle w:val="a3"/>
        <w:spacing w:line="272" w:lineRule="exact"/>
      </w:pPr>
      <w:r>
        <w:t>Зп</w:t>
      </w:r>
      <w:r>
        <w:rPr>
          <w:spacing w:val="-5"/>
        </w:rPr>
        <w:t xml:space="preserve"> </w:t>
      </w:r>
      <w:r>
        <w:t>=</w:t>
      </w:r>
      <w:r>
        <w:rPr>
          <w:spacing w:val="-4"/>
        </w:rPr>
        <w:t xml:space="preserve"> </w:t>
      </w:r>
      <w:r>
        <w:t>О</w:t>
      </w:r>
      <w:r>
        <w:rPr>
          <w:spacing w:val="-3"/>
        </w:rPr>
        <w:t xml:space="preserve"> </w:t>
      </w:r>
      <w:r>
        <w:t>+</w:t>
      </w:r>
      <w:r>
        <w:rPr>
          <w:spacing w:val="-4"/>
        </w:rPr>
        <w:t xml:space="preserve"> </w:t>
      </w:r>
      <w:r>
        <w:t>К</w:t>
      </w:r>
      <w:r>
        <w:rPr>
          <w:spacing w:val="-2"/>
        </w:rPr>
        <w:t xml:space="preserve"> </w:t>
      </w:r>
      <w:r>
        <w:t>+</w:t>
      </w:r>
      <w:r>
        <w:rPr>
          <w:spacing w:val="-4"/>
        </w:rPr>
        <w:t xml:space="preserve"> </w:t>
      </w:r>
      <w:r>
        <w:t xml:space="preserve">С, </w:t>
      </w:r>
      <w:r>
        <w:rPr>
          <w:spacing w:val="-4"/>
        </w:rPr>
        <w:t>где:</w:t>
      </w:r>
    </w:p>
    <w:p w:rsidR="005E66DD" w:rsidRDefault="00E06B72">
      <w:pPr>
        <w:pStyle w:val="a3"/>
        <w:spacing w:before="2" w:line="247" w:lineRule="auto"/>
        <w:ind w:right="5931"/>
        <w:jc w:val="left"/>
      </w:pPr>
      <w:r>
        <w:t>Зп - заработная плата работника;</w:t>
      </w:r>
      <w:r>
        <w:rPr>
          <w:spacing w:val="40"/>
        </w:rPr>
        <w:t xml:space="preserve"> </w:t>
      </w:r>
      <w:r>
        <w:t>О</w:t>
      </w:r>
      <w:r>
        <w:rPr>
          <w:spacing w:val="-8"/>
        </w:rPr>
        <w:t xml:space="preserve"> </w:t>
      </w:r>
      <w:r>
        <w:t>-</w:t>
      </w:r>
      <w:r>
        <w:rPr>
          <w:spacing w:val="-8"/>
        </w:rPr>
        <w:t xml:space="preserve"> </w:t>
      </w:r>
      <w:r>
        <w:t>должностной</w:t>
      </w:r>
      <w:r>
        <w:rPr>
          <w:spacing w:val="-7"/>
        </w:rPr>
        <w:t xml:space="preserve"> </w:t>
      </w:r>
      <w:r>
        <w:t>оклад</w:t>
      </w:r>
      <w:r>
        <w:rPr>
          <w:spacing w:val="-10"/>
        </w:rPr>
        <w:t xml:space="preserve"> </w:t>
      </w:r>
      <w:r>
        <w:t>работника; К - компенсационные выплаты;</w:t>
      </w:r>
    </w:p>
    <w:p w:rsidR="005E66DD" w:rsidRDefault="00E06B72">
      <w:pPr>
        <w:pStyle w:val="a3"/>
        <w:spacing w:line="274" w:lineRule="exact"/>
        <w:jc w:val="left"/>
      </w:pPr>
      <w:r>
        <w:t>С</w:t>
      </w:r>
      <w:r>
        <w:rPr>
          <w:spacing w:val="-13"/>
        </w:rPr>
        <w:t xml:space="preserve"> </w:t>
      </w:r>
      <w:r>
        <w:t>-</w:t>
      </w:r>
      <w:r>
        <w:rPr>
          <w:spacing w:val="-13"/>
        </w:rPr>
        <w:t xml:space="preserve"> </w:t>
      </w:r>
      <w:r>
        <w:t>стимулирующие</w:t>
      </w:r>
      <w:r>
        <w:rPr>
          <w:spacing w:val="-13"/>
        </w:rPr>
        <w:t xml:space="preserve"> </w:t>
      </w:r>
      <w:r>
        <w:rPr>
          <w:spacing w:val="-2"/>
        </w:rPr>
        <w:t>выплаты.</w:t>
      </w:r>
    </w:p>
    <w:p w:rsidR="005E66DD" w:rsidRDefault="00E06B72">
      <w:pPr>
        <w:pStyle w:val="a4"/>
        <w:numPr>
          <w:ilvl w:val="2"/>
          <w:numId w:val="2"/>
        </w:numPr>
        <w:tabs>
          <w:tab w:val="left" w:pos="1842"/>
        </w:tabs>
        <w:spacing w:line="247" w:lineRule="auto"/>
        <w:ind w:right="268" w:firstLine="0"/>
        <w:jc w:val="both"/>
        <w:rPr>
          <w:sz w:val="24"/>
        </w:rPr>
      </w:pPr>
      <w:r>
        <w:rPr>
          <w:sz w:val="24"/>
        </w:rPr>
        <w:t>Должностные оклады работников ПКГ должностей работников учебно-вспомогательного персонала первого уровня, должностей работников учебно-вспомогательного персонала второго уровня, должностей руководителей структурных подразделений соответствуют минимальным окладам по квалификационному уровню ПКГ должностей работников учебно-вспомогательного персонала первого уровня, должностей работников учебно-вспомогательного персонала второго уровня,</w:t>
      </w:r>
      <w:r>
        <w:rPr>
          <w:spacing w:val="40"/>
          <w:sz w:val="24"/>
        </w:rPr>
        <w:t xml:space="preserve"> </w:t>
      </w:r>
      <w:r>
        <w:rPr>
          <w:sz w:val="24"/>
        </w:rPr>
        <w:t>должностей руководителей структурных подразделений.</w:t>
      </w:r>
    </w:p>
    <w:p w:rsidR="005E66DD" w:rsidRDefault="00E06B72">
      <w:pPr>
        <w:pStyle w:val="a3"/>
        <w:spacing w:line="247" w:lineRule="auto"/>
        <w:ind w:right="264"/>
      </w:pPr>
      <w:r>
        <w:t>Должностные оклады работников ПКГ общеотраслевых должностей руководителей, специалистов и служащих соответствуют минимальным окладам по квалификационному уровню ПКГ общеотраслевых должностей руководителей, специалистов и служащих. Должностные оклады работников ПКГ общеотраслевых профессий рабочих соответствуют минимальным окладам по квалификационным уровням ПКГ общеотраслевых профессий рабочих.</w:t>
      </w:r>
    </w:p>
    <w:p w:rsidR="005E66DD" w:rsidRDefault="00E06B72">
      <w:pPr>
        <w:pStyle w:val="a4"/>
        <w:numPr>
          <w:ilvl w:val="2"/>
          <w:numId w:val="2"/>
        </w:numPr>
        <w:tabs>
          <w:tab w:val="left" w:pos="1701"/>
        </w:tabs>
        <w:spacing w:line="247" w:lineRule="auto"/>
        <w:ind w:right="273" w:firstLine="0"/>
        <w:jc w:val="both"/>
        <w:rPr>
          <w:sz w:val="24"/>
        </w:rPr>
      </w:pPr>
      <w:r>
        <w:rPr>
          <w:sz w:val="24"/>
        </w:rPr>
        <w:t>Тарификация работ производится с учетом Единого тарифно</w:t>
      </w:r>
      <w:r w:rsidR="009B55C4">
        <w:rPr>
          <w:sz w:val="24"/>
        </w:rPr>
        <w:t>-</w:t>
      </w:r>
      <w:r>
        <w:rPr>
          <w:sz w:val="24"/>
        </w:rPr>
        <w:t>квалификационного справочника работ и профессий рабочих (ЕТКС), утверждение и применение которого определяется в порядке, устанавливаемом Правительством Российской Федерации.</w:t>
      </w:r>
    </w:p>
    <w:p w:rsidR="005E66DD" w:rsidRDefault="00E06B72">
      <w:pPr>
        <w:pStyle w:val="a4"/>
        <w:numPr>
          <w:ilvl w:val="2"/>
          <w:numId w:val="2"/>
        </w:numPr>
        <w:tabs>
          <w:tab w:val="left" w:pos="1842"/>
        </w:tabs>
        <w:spacing w:line="247" w:lineRule="auto"/>
        <w:ind w:right="139" w:firstLine="0"/>
        <w:jc w:val="both"/>
        <w:rPr>
          <w:sz w:val="24"/>
        </w:rPr>
      </w:pPr>
      <w:r>
        <w:rPr>
          <w:sz w:val="24"/>
        </w:rPr>
        <w:t>Должностные оклады (ставки заработной платы), а также другие условия оплаты труда работников, с которыми в порядке, предусмотренном трудовым законодательством Российской Федерации, заключен трудовой договор о работе по совместительству, устанавливаются</w:t>
      </w:r>
      <w:r>
        <w:rPr>
          <w:spacing w:val="40"/>
          <w:sz w:val="24"/>
        </w:rPr>
        <w:t xml:space="preserve"> </w:t>
      </w:r>
      <w:r>
        <w:rPr>
          <w:sz w:val="24"/>
        </w:rPr>
        <w:t>в</w:t>
      </w:r>
      <w:r>
        <w:rPr>
          <w:spacing w:val="40"/>
          <w:sz w:val="24"/>
        </w:rPr>
        <w:t xml:space="preserve"> </w:t>
      </w:r>
      <w:r>
        <w:rPr>
          <w:sz w:val="24"/>
        </w:rPr>
        <w:t>порядке</w:t>
      </w:r>
      <w:r>
        <w:rPr>
          <w:spacing w:val="40"/>
          <w:sz w:val="24"/>
        </w:rPr>
        <w:t xml:space="preserve"> </w:t>
      </w:r>
      <w:r>
        <w:rPr>
          <w:sz w:val="24"/>
        </w:rPr>
        <w:t>и</w:t>
      </w:r>
      <w:r>
        <w:rPr>
          <w:spacing w:val="40"/>
          <w:sz w:val="24"/>
        </w:rPr>
        <w:t xml:space="preserve"> </w:t>
      </w:r>
      <w:r>
        <w:rPr>
          <w:sz w:val="24"/>
        </w:rPr>
        <w:t>размерах,</w:t>
      </w:r>
      <w:r>
        <w:rPr>
          <w:spacing w:val="40"/>
          <w:sz w:val="24"/>
        </w:rPr>
        <w:t xml:space="preserve"> </w:t>
      </w:r>
      <w:r>
        <w:rPr>
          <w:sz w:val="24"/>
        </w:rPr>
        <w:t>предусмотренных</w:t>
      </w:r>
      <w:r>
        <w:rPr>
          <w:spacing w:val="40"/>
          <w:sz w:val="24"/>
        </w:rPr>
        <w:t xml:space="preserve"> </w:t>
      </w:r>
      <w:r>
        <w:rPr>
          <w:sz w:val="24"/>
        </w:rPr>
        <w:t>для</w:t>
      </w:r>
      <w:r>
        <w:rPr>
          <w:spacing w:val="40"/>
          <w:sz w:val="24"/>
        </w:rPr>
        <w:t xml:space="preserve"> </w:t>
      </w:r>
      <w:r>
        <w:rPr>
          <w:sz w:val="24"/>
        </w:rPr>
        <w:t>аналогичных</w:t>
      </w:r>
      <w:r>
        <w:rPr>
          <w:spacing w:val="40"/>
          <w:sz w:val="24"/>
        </w:rPr>
        <w:t xml:space="preserve"> </w:t>
      </w:r>
      <w:r>
        <w:rPr>
          <w:sz w:val="24"/>
        </w:rPr>
        <w:t>категорий</w:t>
      </w:r>
    </w:p>
    <w:p w:rsidR="005E66DD" w:rsidRDefault="00E06B72">
      <w:pPr>
        <w:pStyle w:val="a3"/>
        <w:spacing w:before="162" w:line="247" w:lineRule="auto"/>
        <w:ind w:right="137"/>
      </w:pPr>
      <w:r>
        <w:t xml:space="preserve">работников данного учреждения. Другие гарантии и компенсации, предусмотренные трудовым законодательством и иными нормативными правовыми актами, содержащими </w:t>
      </w:r>
      <w:r>
        <w:lastRenderedPageBreak/>
        <w:t xml:space="preserve">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на других условиях, определенных трудовым договором. Определение размеров и начисления заработной платы по основной должности и по должности, занимаемой в порядке совместительства, производится раздельно по каждой из </w:t>
      </w:r>
      <w:r>
        <w:rPr>
          <w:spacing w:val="-2"/>
        </w:rPr>
        <w:t>должностей.</w:t>
      </w:r>
    </w:p>
    <w:p w:rsidR="005E66DD" w:rsidRDefault="00E06B72">
      <w:pPr>
        <w:pStyle w:val="a4"/>
        <w:numPr>
          <w:ilvl w:val="2"/>
          <w:numId w:val="2"/>
        </w:numPr>
        <w:tabs>
          <w:tab w:val="left" w:pos="1842"/>
        </w:tabs>
        <w:spacing w:line="244" w:lineRule="auto"/>
        <w:ind w:right="138" w:firstLine="0"/>
        <w:jc w:val="both"/>
      </w:pPr>
      <w:r>
        <w:t>Должностные оклады (ставки заработной платы), а также другие условия оплаты труда работников, с которыми в порядке, предусмотренном трудовым законодательством Российской Федерации, заключен трудовой договор о работе</w:t>
      </w:r>
      <w:r>
        <w:rPr>
          <w:spacing w:val="-1"/>
        </w:rPr>
        <w:t xml:space="preserve"> </w:t>
      </w:r>
      <w:r>
        <w:t>по совместительству, устанавливаются в порядке и размерах, предусмотренных для аналогичных категорий работников данного учреждения.</w:t>
      </w:r>
    </w:p>
    <w:p w:rsidR="005E66DD" w:rsidRDefault="00E06B72">
      <w:pPr>
        <w:pStyle w:val="a3"/>
        <w:spacing w:before="3"/>
        <w:ind w:right="143" w:firstLine="707"/>
      </w:pPr>
      <w: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на других условиях, определенных трудовым договором.</w:t>
      </w:r>
    </w:p>
    <w:p w:rsidR="005E66DD" w:rsidRDefault="00E06B72">
      <w:pPr>
        <w:pStyle w:val="a3"/>
        <w:ind w:right="142" w:firstLine="707"/>
      </w:pPr>
      <w:r>
        <w:t>Определение размеров и начисления заработной платы по основной должности и</w:t>
      </w:r>
      <w:r>
        <w:rPr>
          <w:spacing w:val="40"/>
        </w:rPr>
        <w:t xml:space="preserve"> </w:t>
      </w:r>
      <w:r>
        <w:t>по должности, занимаемой в порядке совместительства, производится раздельно по каждой из должностей.</w:t>
      </w:r>
    </w:p>
    <w:p w:rsidR="005E66DD" w:rsidRDefault="00E06B72">
      <w:pPr>
        <w:pStyle w:val="a4"/>
        <w:numPr>
          <w:ilvl w:val="2"/>
          <w:numId w:val="2"/>
        </w:numPr>
        <w:tabs>
          <w:tab w:val="left" w:pos="1842"/>
        </w:tabs>
        <w:spacing w:before="2" w:line="247" w:lineRule="auto"/>
        <w:ind w:right="266" w:firstLine="0"/>
        <w:jc w:val="both"/>
        <w:rPr>
          <w:sz w:val="24"/>
        </w:rPr>
      </w:pPr>
      <w:r>
        <w:rPr>
          <w:sz w:val="24"/>
        </w:rPr>
        <w:t>Заработная плата руководителя учреждения, его заместителя состоит из должностного оклада, выплат компенсационного и стимулирующего характера:</w:t>
      </w:r>
    </w:p>
    <w:p w:rsidR="005E66DD" w:rsidRDefault="00E06B72">
      <w:pPr>
        <w:pStyle w:val="a3"/>
        <w:spacing w:line="271" w:lineRule="exact"/>
      </w:pPr>
      <w:r>
        <w:t>Зп</w:t>
      </w:r>
      <w:r>
        <w:rPr>
          <w:spacing w:val="-5"/>
        </w:rPr>
        <w:t xml:space="preserve"> </w:t>
      </w:r>
      <w:r>
        <w:t>=</w:t>
      </w:r>
      <w:r>
        <w:rPr>
          <w:spacing w:val="-4"/>
        </w:rPr>
        <w:t xml:space="preserve"> </w:t>
      </w:r>
      <w:r>
        <w:t>О</w:t>
      </w:r>
      <w:r>
        <w:rPr>
          <w:spacing w:val="-3"/>
        </w:rPr>
        <w:t xml:space="preserve"> </w:t>
      </w:r>
      <w:r>
        <w:t>+</w:t>
      </w:r>
      <w:r>
        <w:rPr>
          <w:spacing w:val="-4"/>
        </w:rPr>
        <w:t xml:space="preserve"> </w:t>
      </w:r>
      <w:r>
        <w:t>К</w:t>
      </w:r>
      <w:r>
        <w:rPr>
          <w:spacing w:val="-2"/>
        </w:rPr>
        <w:t xml:space="preserve"> </w:t>
      </w:r>
      <w:r>
        <w:t>+</w:t>
      </w:r>
      <w:r>
        <w:rPr>
          <w:spacing w:val="-4"/>
        </w:rPr>
        <w:t xml:space="preserve"> </w:t>
      </w:r>
      <w:r>
        <w:t xml:space="preserve">С, </w:t>
      </w:r>
      <w:r>
        <w:rPr>
          <w:spacing w:val="-4"/>
        </w:rPr>
        <w:t>где:</w:t>
      </w:r>
    </w:p>
    <w:p w:rsidR="005E66DD" w:rsidRDefault="00E06B72">
      <w:pPr>
        <w:pStyle w:val="a3"/>
        <w:spacing w:before="3" w:line="249" w:lineRule="auto"/>
        <w:ind w:right="5939"/>
        <w:jc w:val="left"/>
      </w:pPr>
      <w:r>
        <w:t>Зп - заработная плата работника; О</w:t>
      </w:r>
      <w:r>
        <w:rPr>
          <w:spacing w:val="-11"/>
        </w:rPr>
        <w:t xml:space="preserve"> </w:t>
      </w:r>
      <w:r>
        <w:t>-</w:t>
      </w:r>
      <w:r>
        <w:rPr>
          <w:spacing w:val="-12"/>
        </w:rPr>
        <w:t xml:space="preserve"> </w:t>
      </w:r>
      <w:r>
        <w:t>должностной</w:t>
      </w:r>
      <w:r>
        <w:rPr>
          <w:spacing w:val="-9"/>
        </w:rPr>
        <w:t xml:space="preserve"> </w:t>
      </w:r>
      <w:r>
        <w:t>оклад</w:t>
      </w:r>
      <w:r>
        <w:rPr>
          <w:spacing w:val="-10"/>
        </w:rPr>
        <w:t xml:space="preserve"> </w:t>
      </w:r>
      <w:r>
        <w:t>работника;</w:t>
      </w:r>
    </w:p>
    <w:p w:rsidR="005E66DD" w:rsidRDefault="00E06B72">
      <w:pPr>
        <w:pStyle w:val="a3"/>
        <w:spacing w:line="247" w:lineRule="auto"/>
        <w:jc w:val="left"/>
      </w:pPr>
      <w:r>
        <w:t>К - компенсационные выплаты, за исключением выплаты за работу с учетом специфики</w:t>
      </w:r>
      <w:r>
        <w:rPr>
          <w:spacing w:val="40"/>
        </w:rPr>
        <w:t xml:space="preserve"> </w:t>
      </w:r>
      <w:r>
        <w:t>образовательного учреждения (классов, групп);</w:t>
      </w:r>
    </w:p>
    <w:p w:rsidR="005E66DD" w:rsidRDefault="00E06B72">
      <w:pPr>
        <w:pStyle w:val="a3"/>
        <w:jc w:val="left"/>
      </w:pPr>
      <w:r>
        <w:t>С</w:t>
      </w:r>
      <w:r>
        <w:rPr>
          <w:spacing w:val="-13"/>
        </w:rPr>
        <w:t xml:space="preserve"> </w:t>
      </w:r>
      <w:r>
        <w:t>-</w:t>
      </w:r>
      <w:r>
        <w:rPr>
          <w:spacing w:val="-13"/>
        </w:rPr>
        <w:t xml:space="preserve"> </w:t>
      </w:r>
      <w:r>
        <w:t>стимулирующие</w:t>
      </w:r>
      <w:r>
        <w:rPr>
          <w:spacing w:val="-13"/>
        </w:rPr>
        <w:t xml:space="preserve"> </w:t>
      </w:r>
      <w:r>
        <w:rPr>
          <w:spacing w:val="-2"/>
        </w:rPr>
        <w:t>выплаты.</w:t>
      </w:r>
    </w:p>
    <w:p w:rsidR="005E66DD" w:rsidRDefault="00E06B72">
      <w:pPr>
        <w:pStyle w:val="a4"/>
        <w:numPr>
          <w:ilvl w:val="2"/>
          <w:numId w:val="2"/>
        </w:numPr>
        <w:tabs>
          <w:tab w:val="left" w:pos="1842"/>
        </w:tabs>
        <w:spacing w:line="247" w:lineRule="auto"/>
        <w:ind w:right="135" w:firstLine="0"/>
        <w:jc w:val="both"/>
        <w:rPr>
          <w:sz w:val="24"/>
        </w:rPr>
      </w:pPr>
      <w:r>
        <w:rPr>
          <w:sz w:val="24"/>
        </w:rPr>
        <w:t xml:space="preserve">Условия оплаты труда руководителя устанавливаются в трудовом договоре, заключаемом на основе типовой формы трудового договора, утвержденной постановлением Правительства российской Федерации от 12.04.2013г. № 329 "О типовой форме трудового договора с руководителем государственного (муниципального) </w:t>
      </w:r>
      <w:r>
        <w:rPr>
          <w:spacing w:val="-2"/>
          <w:sz w:val="24"/>
        </w:rPr>
        <w:t>учреждения."</w:t>
      </w:r>
    </w:p>
    <w:p w:rsidR="005E66DD" w:rsidRDefault="00E06B72">
      <w:pPr>
        <w:pStyle w:val="a4"/>
        <w:numPr>
          <w:ilvl w:val="2"/>
          <w:numId w:val="2"/>
        </w:numPr>
        <w:tabs>
          <w:tab w:val="left" w:pos="1758"/>
        </w:tabs>
        <w:ind w:right="145" w:firstLine="0"/>
        <w:jc w:val="both"/>
        <w:rPr>
          <w:sz w:val="24"/>
        </w:rPr>
      </w:pPr>
      <w:r>
        <w:rPr>
          <w:sz w:val="24"/>
        </w:rPr>
        <w:t xml:space="preserve">Размер должностного оклада руководителя учреждения определяется трудовым </w:t>
      </w:r>
      <w:r>
        <w:rPr>
          <w:spacing w:val="-2"/>
          <w:sz w:val="24"/>
        </w:rPr>
        <w:t>договором.</w:t>
      </w:r>
    </w:p>
    <w:p w:rsidR="005E66DD" w:rsidRDefault="00E06B72">
      <w:pPr>
        <w:pStyle w:val="a4"/>
        <w:numPr>
          <w:ilvl w:val="2"/>
          <w:numId w:val="2"/>
        </w:numPr>
        <w:tabs>
          <w:tab w:val="left" w:pos="1689"/>
        </w:tabs>
        <w:ind w:left="1689" w:hanging="554"/>
        <w:jc w:val="both"/>
        <w:rPr>
          <w:sz w:val="24"/>
        </w:rPr>
      </w:pPr>
      <w:r>
        <w:rPr>
          <w:sz w:val="24"/>
        </w:rPr>
        <w:t>Должностные</w:t>
      </w:r>
      <w:r>
        <w:rPr>
          <w:spacing w:val="6"/>
          <w:sz w:val="24"/>
        </w:rPr>
        <w:t xml:space="preserve"> </w:t>
      </w:r>
      <w:r>
        <w:rPr>
          <w:sz w:val="24"/>
        </w:rPr>
        <w:t>оклады</w:t>
      </w:r>
      <w:r>
        <w:rPr>
          <w:spacing w:val="10"/>
          <w:sz w:val="24"/>
        </w:rPr>
        <w:t xml:space="preserve"> </w:t>
      </w:r>
      <w:r>
        <w:rPr>
          <w:sz w:val="24"/>
        </w:rPr>
        <w:t>заместителя</w:t>
      </w:r>
      <w:r>
        <w:rPr>
          <w:spacing w:val="10"/>
          <w:sz w:val="24"/>
        </w:rPr>
        <w:t xml:space="preserve"> </w:t>
      </w:r>
      <w:r>
        <w:rPr>
          <w:sz w:val="24"/>
        </w:rPr>
        <w:t>руководителя</w:t>
      </w:r>
      <w:r>
        <w:rPr>
          <w:spacing w:val="13"/>
          <w:sz w:val="24"/>
        </w:rPr>
        <w:t xml:space="preserve"> </w:t>
      </w:r>
      <w:r>
        <w:rPr>
          <w:sz w:val="24"/>
        </w:rPr>
        <w:t>учреждения</w:t>
      </w:r>
      <w:r>
        <w:rPr>
          <w:spacing w:val="12"/>
          <w:sz w:val="24"/>
        </w:rPr>
        <w:t xml:space="preserve"> </w:t>
      </w:r>
      <w:r>
        <w:rPr>
          <w:sz w:val="24"/>
        </w:rPr>
        <w:t>устанавливаются</w:t>
      </w:r>
      <w:r>
        <w:rPr>
          <w:spacing w:val="10"/>
          <w:sz w:val="24"/>
        </w:rPr>
        <w:t xml:space="preserve"> </w:t>
      </w:r>
      <w:r>
        <w:rPr>
          <w:sz w:val="24"/>
        </w:rPr>
        <w:t>на</w:t>
      </w:r>
      <w:r>
        <w:rPr>
          <w:spacing w:val="10"/>
          <w:sz w:val="24"/>
        </w:rPr>
        <w:t xml:space="preserve"> </w:t>
      </w:r>
      <w:r>
        <w:rPr>
          <w:spacing w:val="-5"/>
          <w:sz w:val="24"/>
        </w:rPr>
        <w:t>10</w:t>
      </w:r>
    </w:p>
    <w:p w:rsidR="005E66DD" w:rsidRDefault="00E06B72">
      <w:pPr>
        <w:pStyle w:val="a3"/>
      </w:pPr>
      <w:r>
        <w:t>-</w:t>
      </w:r>
      <w:r>
        <w:rPr>
          <w:spacing w:val="-6"/>
        </w:rPr>
        <w:t xml:space="preserve"> </w:t>
      </w:r>
      <w:r>
        <w:t>30</w:t>
      </w:r>
      <w:r>
        <w:rPr>
          <w:spacing w:val="-3"/>
        </w:rPr>
        <w:t xml:space="preserve"> </w:t>
      </w:r>
      <w:r>
        <w:t>процентов</w:t>
      </w:r>
      <w:r>
        <w:rPr>
          <w:spacing w:val="-3"/>
        </w:rPr>
        <w:t xml:space="preserve"> </w:t>
      </w:r>
      <w:r>
        <w:t>ниже</w:t>
      </w:r>
      <w:r>
        <w:rPr>
          <w:spacing w:val="-5"/>
        </w:rPr>
        <w:t xml:space="preserve"> </w:t>
      </w:r>
      <w:r>
        <w:t>должностного</w:t>
      </w:r>
      <w:r>
        <w:rPr>
          <w:spacing w:val="-2"/>
        </w:rPr>
        <w:t xml:space="preserve"> </w:t>
      </w:r>
      <w:r>
        <w:t>оклада</w:t>
      </w:r>
      <w:r>
        <w:rPr>
          <w:spacing w:val="-4"/>
        </w:rPr>
        <w:t xml:space="preserve"> </w:t>
      </w:r>
      <w:r>
        <w:t xml:space="preserve">руководителя </w:t>
      </w:r>
      <w:r>
        <w:rPr>
          <w:spacing w:val="-2"/>
        </w:rPr>
        <w:t>учреждения.</w:t>
      </w:r>
    </w:p>
    <w:p w:rsidR="005E66DD" w:rsidRDefault="00E06B72">
      <w:pPr>
        <w:pStyle w:val="a4"/>
        <w:numPr>
          <w:ilvl w:val="2"/>
          <w:numId w:val="2"/>
        </w:numPr>
        <w:tabs>
          <w:tab w:val="left" w:pos="1840"/>
        </w:tabs>
        <w:ind w:right="146" w:firstLine="0"/>
        <w:jc w:val="both"/>
        <w:rPr>
          <w:sz w:val="24"/>
        </w:rPr>
      </w:pPr>
      <w:r>
        <w:rPr>
          <w:sz w:val="24"/>
        </w:rPr>
        <w:t>С учетом условий труда руководителю учреждения и его заместителям устанавливаются выплаты компенсационного характера.</w:t>
      </w:r>
    </w:p>
    <w:p w:rsidR="005E66DD" w:rsidRDefault="00E06B72">
      <w:pPr>
        <w:pStyle w:val="a4"/>
        <w:numPr>
          <w:ilvl w:val="2"/>
          <w:numId w:val="2"/>
        </w:numPr>
        <w:tabs>
          <w:tab w:val="left" w:pos="1886"/>
        </w:tabs>
        <w:ind w:right="133" w:firstLine="0"/>
        <w:jc w:val="both"/>
        <w:rPr>
          <w:sz w:val="24"/>
        </w:rPr>
      </w:pPr>
      <w:r>
        <w:rPr>
          <w:sz w:val="24"/>
        </w:rPr>
        <w:t>Стимулирующие выплаты устанавливаются: руководителю учреждения -управлением образования Администрации города Иванова; заместителю руководителя учреждения - руководителем учреждения.</w:t>
      </w:r>
    </w:p>
    <w:p w:rsidR="005E66DD" w:rsidRDefault="00E06B72">
      <w:pPr>
        <w:pStyle w:val="a4"/>
        <w:numPr>
          <w:ilvl w:val="2"/>
          <w:numId w:val="2"/>
        </w:numPr>
        <w:tabs>
          <w:tab w:val="left" w:pos="1730"/>
        </w:tabs>
        <w:ind w:right="139" w:firstLine="0"/>
        <w:jc w:val="both"/>
        <w:rPr>
          <w:sz w:val="24"/>
        </w:rPr>
      </w:pPr>
      <w:r>
        <w:rPr>
          <w:sz w:val="24"/>
        </w:rPr>
        <w:t xml:space="preserve">Стимулирующие выплаты (премии) руководителю учреждения осуществляются с учетом результатов деятельности образовательного учреждения в соответствии с критериями оценки и целевыми показателями эффективности работы образовательного </w:t>
      </w:r>
      <w:r>
        <w:rPr>
          <w:spacing w:val="-2"/>
          <w:sz w:val="24"/>
        </w:rPr>
        <w:t>учреждения.</w:t>
      </w:r>
    </w:p>
    <w:p w:rsidR="005E66DD" w:rsidRDefault="00E06B72">
      <w:pPr>
        <w:pStyle w:val="a4"/>
        <w:numPr>
          <w:ilvl w:val="2"/>
          <w:numId w:val="2"/>
        </w:numPr>
        <w:tabs>
          <w:tab w:val="left" w:pos="1833"/>
        </w:tabs>
        <w:spacing w:line="237" w:lineRule="auto"/>
        <w:ind w:right="146" w:firstLine="0"/>
        <w:jc w:val="both"/>
        <w:rPr>
          <w:sz w:val="24"/>
        </w:rPr>
      </w:pPr>
      <w:r>
        <w:rPr>
          <w:sz w:val="24"/>
        </w:rPr>
        <w:t>Выплаты стимулирующего и компенсационного характера устанавливаются руководителю учреждения</w:t>
      </w:r>
      <w:r>
        <w:rPr>
          <w:spacing w:val="40"/>
          <w:sz w:val="24"/>
        </w:rPr>
        <w:t xml:space="preserve"> </w:t>
      </w:r>
      <w:r>
        <w:rPr>
          <w:sz w:val="24"/>
        </w:rPr>
        <w:t>в пределах средств фонда оплаты труда.</w:t>
      </w:r>
    </w:p>
    <w:p w:rsidR="005E66DD" w:rsidRDefault="00E06B72">
      <w:pPr>
        <w:pStyle w:val="a3"/>
        <w:spacing w:before="2" w:line="247" w:lineRule="auto"/>
        <w:ind w:right="136" w:firstLine="707"/>
      </w:pPr>
      <w:r>
        <w:t>Выплаты компенсационного характера устанавливаются для руководителя учреждения, его заместителя в процентах к должностным окладам или в абсолютных размерах,</w:t>
      </w:r>
      <w:r>
        <w:rPr>
          <w:spacing w:val="-2"/>
        </w:rPr>
        <w:t xml:space="preserve"> </w:t>
      </w:r>
      <w:r>
        <w:t>если</w:t>
      </w:r>
      <w:r>
        <w:rPr>
          <w:spacing w:val="2"/>
        </w:rPr>
        <w:t xml:space="preserve"> </w:t>
      </w:r>
      <w:r>
        <w:t>иное не установлено</w:t>
      </w:r>
      <w:r>
        <w:rPr>
          <w:spacing w:val="2"/>
        </w:rPr>
        <w:t xml:space="preserve"> </w:t>
      </w:r>
      <w:r>
        <w:t>трудовым</w:t>
      </w:r>
      <w:r>
        <w:rPr>
          <w:spacing w:val="4"/>
        </w:rPr>
        <w:t xml:space="preserve"> </w:t>
      </w:r>
      <w:r>
        <w:t>законодательством</w:t>
      </w:r>
      <w:r>
        <w:rPr>
          <w:spacing w:val="2"/>
        </w:rPr>
        <w:t xml:space="preserve"> </w:t>
      </w:r>
      <w:r>
        <w:t>и</w:t>
      </w:r>
      <w:r>
        <w:rPr>
          <w:spacing w:val="1"/>
        </w:rPr>
        <w:t xml:space="preserve"> </w:t>
      </w:r>
      <w:r>
        <w:t>иными</w:t>
      </w:r>
      <w:r>
        <w:rPr>
          <w:spacing w:val="3"/>
        </w:rPr>
        <w:t xml:space="preserve"> </w:t>
      </w:r>
      <w:r>
        <w:rPr>
          <w:spacing w:val="-2"/>
        </w:rPr>
        <w:t>нормативными</w:t>
      </w:r>
    </w:p>
    <w:p w:rsidR="005E66DD" w:rsidRDefault="00E06B72">
      <w:pPr>
        <w:pStyle w:val="a3"/>
        <w:spacing w:before="162"/>
      </w:pPr>
      <w:r>
        <w:t>правовыми</w:t>
      </w:r>
      <w:r>
        <w:rPr>
          <w:spacing w:val="-5"/>
        </w:rPr>
        <w:t xml:space="preserve"> </w:t>
      </w:r>
      <w:r>
        <w:t>актами,</w:t>
      </w:r>
      <w:r>
        <w:rPr>
          <w:spacing w:val="-3"/>
        </w:rPr>
        <w:t xml:space="preserve"> </w:t>
      </w:r>
      <w:r>
        <w:t>содержащими</w:t>
      </w:r>
      <w:r>
        <w:rPr>
          <w:spacing w:val="-2"/>
        </w:rPr>
        <w:t xml:space="preserve"> </w:t>
      </w:r>
      <w:r>
        <w:t>нормы</w:t>
      </w:r>
      <w:r>
        <w:rPr>
          <w:spacing w:val="-4"/>
        </w:rPr>
        <w:t xml:space="preserve"> </w:t>
      </w:r>
      <w:r>
        <w:t>трудового</w:t>
      </w:r>
      <w:r>
        <w:rPr>
          <w:spacing w:val="-3"/>
        </w:rPr>
        <w:t xml:space="preserve"> </w:t>
      </w:r>
      <w:r>
        <w:rPr>
          <w:spacing w:val="-2"/>
        </w:rPr>
        <w:t>права.</w:t>
      </w:r>
    </w:p>
    <w:p w:rsidR="005E66DD" w:rsidRDefault="00E06B72">
      <w:pPr>
        <w:pStyle w:val="a4"/>
        <w:numPr>
          <w:ilvl w:val="2"/>
          <w:numId w:val="2"/>
        </w:numPr>
        <w:tabs>
          <w:tab w:val="left" w:pos="1701"/>
        </w:tabs>
        <w:spacing w:before="10" w:line="247" w:lineRule="auto"/>
        <w:ind w:right="134" w:firstLine="0"/>
        <w:jc w:val="both"/>
        <w:rPr>
          <w:sz w:val="24"/>
        </w:rPr>
      </w:pPr>
      <w:r>
        <w:rPr>
          <w:sz w:val="24"/>
        </w:rPr>
        <w:t xml:space="preserve">Управление образования Администрации города Иванова устанавливает руководителю учреждения выплаты стимулирующего характера по результатам </w:t>
      </w:r>
      <w:r>
        <w:rPr>
          <w:sz w:val="24"/>
        </w:rPr>
        <w:lastRenderedPageBreak/>
        <w:t xml:space="preserve">достижения показателей эффективности деятельности учреждения и работы его </w:t>
      </w:r>
      <w:r>
        <w:rPr>
          <w:spacing w:val="-2"/>
          <w:sz w:val="24"/>
        </w:rPr>
        <w:t>руководителя.</w:t>
      </w:r>
    </w:p>
    <w:p w:rsidR="005E66DD" w:rsidRDefault="00E06B72">
      <w:pPr>
        <w:pStyle w:val="a3"/>
        <w:spacing w:line="247" w:lineRule="auto"/>
        <w:ind w:right="137" w:firstLine="707"/>
      </w:pPr>
      <w:r>
        <w:t>Показатели эффективности деятельности учреждения и работы его руководителя утверждаются управлением образования Администрации города Иванова.</w:t>
      </w:r>
    </w:p>
    <w:p w:rsidR="005E66DD" w:rsidRDefault="00E06B72">
      <w:pPr>
        <w:pStyle w:val="a3"/>
        <w:spacing w:line="247" w:lineRule="auto"/>
        <w:ind w:right="140" w:firstLine="707"/>
      </w:pPr>
      <w:r>
        <w:t>В качестве показателя эффективности работы руководителя учреждения в обязательном порядке</w:t>
      </w:r>
      <w:r>
        <w:rPr>
          <w:spacing w:val="-1"/>
        </w:rPr>
        <w:t xml:space="preserve"> </w:t>
      </w:r>
      <w:r>
        <w:t>устанавливается выполнение квоты по приему</w:t>
      </w:r>
      <w:r>
        <w:rPr>
          <w:spacing w:val="-3"/>
        </w:rPr>
        <w:t xml:space="preserve"> </w:t>
      </w:r>
      <w:r>
        <w:t>на работу</w:t>
      </w:r>
      <w:r>
        <w:rPr>
          <w:spacing w:val="-3"/>
        </w:rPr>
        <w:t xml:space="preserve"> </w:t>
      </w:r>
      <w:r>
        <w:t>инвалидов (в соответствии с законодательством Российской Федерации и Ивановской области).</w:t>
      </w:r>
    </w:p>
    <w:p w:rsidR="005E66DD" w:rsidRDefault="00E06B72">
      <w:pPr>
        <w:pStyle w:val="a3"/>
        <w:spacing w:line="247" w:lineRule="auto"/>
        <w:ind w:right="137" w:firstLine="566"/>
      </w:pPr>
      <w:r>
        <w:t>В</w:t>
      </w:r>
      <w:r>
        <w:rPr>
          <w:spacing w:val="-5"/>
        </w:rPr>
        <w:t xml:space="preserve"> </w:t>
      </w:r>
      <w:r>
        <w:t>качестве</w:t>
      </w:r>
      <w:r>
        <w:rPr>
          <w:spacing w:val="-4"/>
        </w:rPr>
        <w:t xml:space="preserve"> </w:t>
      </w:r>
      <w:r>
        <w:t>показателя</w:t>
      </w:r>
      <w:r>
        <w:rPr>
          <w:spacing w:val="-3"/>
        </w:rPr>
        <w:t xml:space="preserve"> </w:t>
      </w:r>
      <w:r>
        <w:t>эффективности</w:t>
      </w:r>
      <w:r>
        <w:rPr>
          <w:spacing w:val="-2"/>
        </w:rPr>
        <w:t xml:space="preserve"> </w:t>
      </w:r>
      <w:r>
        <w:t>работы</w:t>
      </w:r>
      <w:r>
        <w:rPr>
          <w:spacing w:val="-4"/>
        </w:rPr>
        <w:t xml:space="preserve"> </w:t>
      </w:r>
      <w:r>
        <w:t>руководителя учреждения</w:t>
      </w:r>
      <w:r>
        <w:rPr>
          <w:spacing w:val="-3"/>
        </w:rPr>
        <w:t xml:space="preserve"> </w:t>
      </w:r>
      <w:r>
        <w:t>по</w:t>
      </w:r>
      <w:r>
        <w:rPr>
          <w:spacing w:val="-4"/>
        </w:rPr>
        <w:t xml:space="preserve"> </w:t>
      </w:r>
      <w:r>
        <w:t>решению управления образования Администрации города Иванова устанавливается рост средней заработной платы работников учреждения в отчетном году по сравнению с предшествующим годом без учета повышения размера заработной платы.</w:t>
      </w:r>
    </w:p>
    <w:p w:rsidR="005E66DD" w:rsidRDefault="00E06B72">
      <w:pPr>
        <w:pStyle w:val="a4"/>
        <w:numPr>
          <w:ilvl w:val="2"/>
          <w:numId w:val="2"/>
        </w:numPr>
        <w:tabs>
          <w:tab w:val="left" w:pos="1842"/>
        </w:tabs>
        <w:ind w:right="135" w:firstLine="0"/>
        <w:jc w:val="both"/>
        <w:rPr>
          <w:sz w:val="24"/>
        </w:rPr>
      </w:pPr>
      <w:r>
        <w:rPr>
          <w:sz w:val="24"/>
        </w:rPr>
        <w:t xml:space="preserve">Размеры повышающих коэффициентов установлены </w:t>
      </w:r>
      <w:r>
        <w:rPr>
          <w:b/>
          <w:sz w:val="24"/>
        </w:rPr>
        <w:t>Приложением № 2</w:t>
      </w:r>
      <w:r>
        <w:rPr>
          <w:b/>
          <w:spacing w:val="40"/>
          <w:sz w:val="24"/>
        </w:rPr>
        <w:t xml:space="preserve"> </w:t>
      </w:r>
      <w:r>
        <w:rPr>
          <w:sz w:val="24"/>
        </w:rPr>
        <w:t xml:space="preserve">к Положению об оплате труда работников МБДОУ «Детский сад № </w:t>
      </w:r>
      <w:r w:rsidR="009B55C4">
        <w:rPr>
          <w:sz w:val="24"/>
        </w:rPr>
        <w:t>25</w:t>
      </w:r>
      <w:r>
        <w:rPr>
          <w:sz w:val="24"/>
        </w:rPr>
        <w:t>».</w:t>
      </w:r>
    </w:p>
    <w:p w:rsidR="005E66DD" w:rsidRDefault="00E06B72">
      <w:pPr>
        <w:pStyle w:val="a4"/>
        <w:numPr>
          <w:ilvl w:val="2"/>
          <w:numId w:val="2"/>
        </w:numPr>
        <w:tabs>
          <w:tab w:val="left" w:pos="1842"/>
        </w:tabs>
        <w:ind w:right="138" w:firstLine="0"/>
        <w:jc w:val="both"/>
        <w:rPr>
          <w:sz w:val="24"/>
        </w:rPr>
      </w:pPr>
      <w:r>
        <w:rPr>
          <w:sz w:val="24"/>
        </w:rPr>
        <w:t>Порядок и условия установления выплат компенсационного характера определены соответствующим Положением (</w:t>
      </w:r>
      <w:r>
        <w:rPr>
          <w:b/>
          <w:sz w:val="24"/>
        </w:rPr>
        <w:t xml:space="preserve">Приложение № 3 </w:t>
      </w:r>
      <w:r>
        <w:rPr>
          <w:sz w:val="24"/>
        </w:rPr>
        <w:t xml:space="preserve">к Положению об оплате труда работников МБДОУ «Детский сад № </w:t>
      </w:r>
      <w:r w:rsidR="009B55C4">
        <w:rPr>
          <w:sz w:val="24"/>
        </w:rPr>
        <w:t>25</w:t>
      </w:r>
      <w:r>
        <w:rPr>
          <w:sz w:val="24"/>
        </w:rPr>
        <w:t>»).</w:t>
      </w:r>
    </w:p>
    <w:p w:rsidR="005E66DD" w:rsidRDefault="00E06B72">
      <w:pPr>
        <w:pStyle w:val="a4"/>
        <w:numPr>
          <w:ilvl w:val="2"/>
          <w:numId w:val="2"/>
        </w:numPr>
        <w:tabs>
          <w:tab w:val="left" w:pos="1730"/>
        </w:tabs>
        <w:ind w:right="135" w:firstLine="0"/>
        <w:jc w:val="both"/>
        <w:rPr>
          <w:sz w:val="24"/>
        </w:rPr>
      </w:pPr>
      <w:r>
        <w:rPr>
          <w:sz w:val="24"/>
        </w:rPr>
        <w:t>Месячная заработная плата работника без учета выплат компенсационного характера, полностью отработавшего за этот период норму рабочего времени, выполнившего нормы</w:t>
      </w:r>
      <w:r>
        <w:rPr>
          <w:spacing w:val="40"/>
          <w:sz w:val="24"/>
        </w:rPr>
        <w:t xml:space="preserve"> </w:t>
      </w:r>
      <w:r>
        <w:rPr>
          <w:sz w:val="24"/>
        </w:rPr>
        <w:t>труда</w:t>
      </w:r>
      <w:r>
        <w:rPr>
          <w:spacing w:val="40"/>
          <w:sz w:val="24"/>
        </w:rPr>
        <w:t xml:space="preserve"> </w:t>
      </w:r>
      <w:r>
        <w:rPr>
          <w:sz w:val="24"/>
        </w:rPr>
        <w:t>(трудовые обязанности), не может был</w:t>
      </w:r>
      <w:r>
        <w:rPr>
          <w:spacing w:val="-1"/>
          <w:sz w:val="24"/>
        </w:rPr>
        <w:t xml:space="preserve"> </w:t>
      </w:r>
      <w:r>
        <w:rPr>
          <w:sz w:val="24"/>
        </w:rPr>
        <w:t>ниже минимального размера оплаты труда, установленного федеральным законом.</w:t>
      </w:r>
    </w:p>
    <w:p w:rsidR="005E66DD" w:rsidRDefault="00E06B72">
      <w:pPr>
        <w:pStyle w:val="a3"/>
        <w:ind w:right="138" w:firstLine="707"/>
      </w:pPr>
      <w:r>
        <w:t>В составе заработной платы (части заработной платы), не превышающей минимального</w:t>
      </w:r>
      <w:r>
        <w:rPr>
          <w:spacing w:val="80"/>
        </w:rPr>
        <w:t xml:space="preserve"> </w:t>
      </w:r>
      <w:r>
        <w:t>размера</w:t>
      </w:r>
      <w:r>
        <w:rPr>
          <w:spacing w:val="80"/>
        </w:rPr>
        <w:t xml:space="preserve"> </w:t>
      </w:r>
      <w:r>
        <w:t>оплаты</w:t>
      </w:r>
      <w:r>
        <w:rPr>
          <w:spacing w:val="40"/>
        </w:rPr>
        <w:t xml:space="preserve"> </w:t>
      </w:r>
      <w:r>
        <w:t>труда,</w:t>
      </w:r>
      <w:r>
        <w:rPr>
          <w:spacing w:val="80"/>
        </w:rPr>
        <w:t xml:space="preserve"> </w:t>
      </w:r>
      <w:r>
        <w:t>компенсационные</w:t>
      </w:r>
      <w:r>
        <w:rPr>
          <w:spacing w:val="40"/>
        </w:rPr>
        <w:t xml:space="preserve"> </w:t>
      </w:r>
      <w:r>
        <w:t>выплаты</w:t>
      </w:r>
      <w:r>
        <w:rPr>
          <w:spacing w:val="40"/>
        </w:rPr>
        <w:t xml:space="preserve"> </w:t>
      </w:r>
      <w:r>
        <w:t>за</w:t>
      </w:r>
      <w:r>
        <w:rPr>
          <w:spacing w:val="40"/>
        </w:rPr>
        <w:t xml:space="preserve"> </w:t>
      </w:r>
      <w:r>
        <w:t>работу</w:t>
      </w:r>
      <w:r>
        <w:rPr>
          <w:spacing w:val="40"/>
        </w:rPr>
        <w:t xml:space="preserve"> </w:t>
      </w:r>
      <w:r>
        <w:t>в условиях, отклоняющихся от нормальных, а также выплаты</w:t>
      </w:r>
      <w:r>
        <w:rPr>
          <w:spacing w:val="80"/>
        </w:rPr>
        <w:t xml:space="preserve"> </w:t>
      </w:r>
      <w:r>
        <w:t>работникам, занятым на работах с вредными и (или) опасными условиями труда, не учитываются.</w:t>
      </w:r>
    </w:p>
    <w:p w:rsidR="005E66DD" w:rsidRDefault="00E06B72">
      <w:pPr>
        <w:pStyle w:val="a3"/>
        <w:ind w:right="139" w:firstLine="480"/>
      </w:pPr>
      <w:r>
        <w:t>В состав заработной платы (части заработной платы) педагогического работника, не превышающей минимального размера оплаты труда, дополнительная оплата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и (или) учебной (преподавательской) работы сверх установленной нормы часов не включается.</w:t>
      </w:r>
    </w:p>
    <w:p w:rsidR="005E66DD" w:rsidRDefault="00E06B72">
      <w:pPr>
        <w:pStyle w:val="a3"/>
        <w:ind w:right="142" w:firstLine="427"/>
      </w:pPr>
      <w:r>
        <w:t>Месячная заработная плата педагогического работника учебная нагрузка которого составляет менее установленной для данной категории работников нормы часов (преподавательской) работы (то есть работающего неполное рабочее время), не может быть ниже суммы, исчисленной исходя из заработной платы за ту же работу при условии выполнения установленной нормы часов учебной (преподавательской) работы (полного рабочего времени) пропорционально отработанному этим работником времени.</w:t>
      </w:r>
    </w:p>
    <w:p w:rsidR="005E66DD" w:rsidRDefault="00E06B72">
      <w:pPr>
        <w:pStyle w:val="a4"/>
        <w:numPr>
          <w:ilvl w:val="2"/>
          <w:numId w:val="2"/>
        </w:numPr>
        <w:tabs>
          <w:tab w:val="left" w:pos="1842"/>
        </w:tabs>
        <w:ind w:right="134" w:firstLine="0"/>
        <w:jc w:val="both"/>
        <w:rPr>
          <w:sz w:val="24"/>
        </w:rPr>
      </w:pPr>
      <w:r>
        <w:rPr>
          <w:sz w:val="24"/>
        </w:rPr>
        <w:t>Порядок и условия выплат стимулирующего характера определены соответствующим Положением (</w:t>
      </w:r>
      <w:r>
        <w:rPr>
          <w:b/>
          <w:sz w:val="24"/>
        </w:rPr>
        <w:t xml:space="preserve">Приложение № 4 </w:t>
      </w:r>
      <w:r>
        <w:rPr>
          <w:sz w:val="24"/>
        </w:rPr>
        <w:t xml:space="preserve">к Положению об оплате труда работников МБДОУ «Детский сад № </w:t>
      </w:r>
      <w:r w:rsidR="009B55C4">
        <w:rPr>
          <w:sz w:val="24"/>
        </w:rPr>
        <w:t>25</w:t>
      </w:r>
      <w:r>
        <w:rPr>
          <w:sz w:val="24"/>
        </w:rPr>
        <w:t>»).</w:t>
      </w:r>
    </w:p>
    <w:p w:rsidR="005E66DD" w:rsidRDefault="005E66DD">
      <w:pPr>
        <w:pStyle w:val="a3"/>
        <w:ind w:left="0"/>
        <w:jc w:val="left"/>
      </w:pPr>
    </w:p>
    <w:p w:rsidR="005E66DD" w:rsidRDefault="00E06B72">
      <w:pPr>
        <w:pStyle w:val="2"/>
        <w:numPr>
          <w:ilvl w:val="1"/>
          <w:numId w:val="2"/>
        </w:numPr>
        <w:tabs>
          <w:tab w:val="left" w:pos="4508"/>
        </w:tabs>
        <w:spacing w:before="1"/>
        <w:ind w:left="4508"/>
        <w:jc w:val="left"/>
      </w:pPr>
      <w:r>
        <w:t>Другие</w:t>
      </w:r>
      <w:r>
        <w:rPr>
          <w:spacing w:val="-4"/>
        </w:rPr>
        <w:t xml:space="preserve"> </w:t>
      </w:r>
      <w:r>
        <w:t>вопросы</w:t>
      </w:r>
      <w:r>
        <w:rPr>
          <w:spacing w:val="-3"/>
        </w:rPr>
        <w:t xml:space="preserve"> </w:t>
      </w:r>
      <w:r>
        <w:t>оплаты</w:t>
      </w:r>
      <w:r>
        <w:rPr>
          <w:spacing w:val="-5"/>
        </w:rPr>
        <w:t xml:space="preserve"> </w:t>
      </w:r>
      <w:r>
        <w:rPr>
          <w:spacing w:val="-2"/>
        </w:rPr>
        <w:t>труда</w:t>
      </w:r>
    </w:p>
    <w:p w:rsidR="005E66DD" w:rsidRDefault="00E06B72">
      <w:pPr>
        <w:pStyle w:val="a4"/>
        <w:numPr>
          <w:ilvl w:val="2"/>
          <w:numId w:val="2"/>
        </w:numPr>
        <w:tabs>
          <w:tab w:val="left" w:pos="1842"/>
        </w:tabs>
        <w:spacing w:before="271"/>
        <w:ind w:right="142" w:firstLine="0"/>
        <w:jc w:val="both"/>
        <w:rPr>
          <w:sz w:val="24"/>
        </w:rPr>
      </w:pPr>
      <w:r>
        <w:rPr>
          <w:sz w:val="24"/>
        </w:rPr>
        <w:t>В случае задержки выплаты работникам заработной платы и других нарушений оплаты труда руководитель учреждения несет ответственность в соответствии с законодательством Российской Федерации.</w:t>
      </w:r>
    </w:p>
    <w:p w:rsidR="005E66DD" w:rsidRDefault="00E06B72">
      <w:pPr>
        <w:pStyle w:val="a4"/>
        <w:numPr>
          <w:ilvl w:val="2"/>
          <w:numId w:val="2"/>
        </w:numPr>
        <w:tabs>
          <w:tab w:val="left" w:pos="1842"/>
        </w:tabs>
        <w:ind w:right="137" w:firstLine="0"/>
        <w:jc w:val="both"/>
        <w:rPr>
          <w:sz w:val="24"/>
        </w:rPr>
      </w:pPr>
      <w:r>
        <w:rPr>
          <w:sz w:val="24"/>
        </w:rPr>
        <w:t>По должностям служащих и профессиям рабочих, по которым размеры минимальных окладов (ставок заработной платы) не</w:t>
      </w:r>
      <w:r>
        <w:rPr>
          <w:spacing w:val="-1"/>
          <w:sz w:val="24"/>
        </w:rPr>
        <w:t xml:space="preserve"> </w:t>
      </w:r>
      <w:r>
        <w:rPr>
          <w:sz w:val="24"/>
        </w:rPr>
        <w:t>определены настоящим Положением, размеры окладов устанавливаются по решению руководителя учреждения.</w:t>
      </w:r>
    </w:p>
    <w:p w:rsidR="005E66DD" w:rsidRDefault="005E66DD">
      <w:pPr>
        <w:pStyle w:val="a3"/>
        <w:spacing w:line="88" w:lineRule="exact"/>
        <w:ind w:left="1107"/>
        <w:jc w:val="left"/>
        <w:rPr>
          <w:position w:val="-1"/>
          <w:sz w:val="8"/>
        </w:rPr>
      </w:pPr>
    </w:p>
    <w:p w:rsidR="005E66DD" w:rsidRDefault="00E06B72">
      <w:pPr>
        <w:pStyle w:val="a4"/>
        <w:numPr>
          <w:ilvl w:val="2"/>
          <w:numId w:val="2"/>
        </w:numPr>
        <w:tabs>
          <w:tab w:val="left" w:pos="1842"/>
        </w:tabs>
        <w:spacing w:before="182" w:line="242" w:lineRule="auto"/>
        <w:ind w:right="133" w:firstLine="0"/>
        <w:jc w:val="both"/>
        <w:rPr>
          <w:sz w:val="24"/>
        </w:rPr>
      </w:pPr>
      <w:r>
        <w:rPr>
          <w:sz w:val="24"/>
        </w:rPr>
        <w:t>Оплата труда педагогических работников устанавливается исходя из тарифицируемой педагогической нагрузки. Норма часов преподавательской работы за ставку заработной</w:t>
      </w:r>
      <w:r>
        <w:rPr>
          <w:spacing w:val="40"/>
          <w:sz w:val="24"/>
        </w:rPr>
        <w:t xml:space="preserve"> </w:t>
      </w:r>
      <w:r>
        <w:rPr>
          <w:sz w:val="24"/>
        </w:rPr>
        <w:t>платы, являющейся нормируемой частью педагогической работы, устанавливается в соответствии с приказом Минпросвещения России от 04.04.2025 № 269</w:t>
      </w:r>
    </w:p>
    <w:p w:rsidR="005E66DD" w:rsidRDefault="00E06B72">
      <w:pPr>
        <w:pStyle w:val="a3"/>
        <w:spacing w:line="242" w:lineRule="auto"/>
        <w:ind w:right="136"/>
      </w:pPr>
      <w:r>
        <w:lastRenderedPageBreak/>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rsidR="005E66DD" w:rsidRDefault="00E06B72">
      <w:pPr>
        <w:pStyle w:val="a3"/>
        <w:spacing w:before="18" w:line="244" w:lineRule="auto"/>
        <w:ind w:right="136" w:firstLine="707"/>
      </w:pPr>
      <w:r>
        <w:t>Для педагогических работников образовательных учреждений может применяться почасовая оплата за часы, отработанные за отсутствующих по болезни или другим причинам</w:t>
      </w:r>
      <w:r>
        <w:rPr>
          <w:spacing w:val="40"/>
        </w:rPr>
        <w:t xml:space="preserve"> </w:t>
      </w:r>
      <w:r>
        <w:t>воспитателей и других педагогических работников с их письменного согласия, за педагогическую работу специалистов других учреждений и организаций</w:t>
      </w:r>
      <w:r>
        <w:rPr>
          <w:spacing w:val="40"/>
        </w:rPr>
        <w:t xml:space="preserve"> </w:t>
      </w:r>
      <w:r>
        <w:t xml:space="preserve">(в том числе работников органов государственной власти и местного самоуправления, методических и учебно-методических кабинетов), привлекаемых к проведению учебных занятий в </w:t>
      </w:r>
      <w:r>
        <w:rPr>
          <w:spacing w:val="-2"/>
        </w:rPr>
        <w:t>учреждениях.</w:t>
      </w:r>
    </w:p>
    <w:p w:rsidR="005E66DD" w:rsidRDefault="00E06B72">
      <w:pPr>
        <w:pStyle w:val="a3"/>
        <w:ind w:right="139" w:firstLine="707"/>
      </w:pPr>
      <w:r>
        <w:t>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rsidR="005E66DD" w:rsidRDefault="00E06B72">
      <w:pPr>
        <w:pStyle w:val="a4"/>
        <w:numPr>
          <w:ilvl w:val="2"/>
          <w:numId w:val="2"/>
        </w:numPr>
        <w:tabs>
          <w:tab w:val="left" w:pos="1842"/>
        </w:tabs>
        <w:ind w:right="138" w:firstLine="0"/>
        <w:jc w:val="both"/>
        <w:rPr>
          <w:sz w:val="24"/>
        </w:rPr>
      </w:pPr>
      <w:r>
        <w:rPr>
          <w:sz w:val="24"/>
        </w:rPr>
        <w:t>Условия оплаты труда, включая размер оклада (ставки заработной платы, должностного оклада) работника, повышающие коэффициенты к окладам, выплаты компенсационного характера, выплаты стимулирующего характера, являются обязательными для включения в трудовой договор.</w:t>
      </w:r>
    </w:p>
    <w:p w:rsidR="005E66DD" w:rsidRDefault="00E06B72">
      <w:pPr>
        <w:pStyle w:val="a4"/>
        <w:numPr>
          <w:ilvl w:val="2"/>
          <w:numId w:val="2"/>
        </w:numPr>
        <w:tabs>
          <w:tab w:val="left" w:pos="1842"/>
        </w:tabs>
        <w:ind w:left="1842" w:hanging="707"/>
        <w:jc w:val="both"/>
        <w:rPr>
          <w:sz w:val="24"/>
        </w:rPr>
      </w:pPr>
      <w:r>
        <w:rPr>
          <w:sz w:val="24"/>
        </w:rPr>
        <w:t>Заработная</w:t>
      </w:r>
      <w:r>
        <w:rPr>
          <w:spacing w:val="-6"/>
          <w:sz w:val="24"/>
        </w:rPr>
        <w:t xml:space="preserve"> </w:t>
      </w:r>
      <w:r>
        <w:rPr>
          <w:sz w:val="24"/>
        </w:rPr>
        <w:t>плата</w:t>
      </w:r>
      <w:r>
        <w:rPr>
          <w:spacing w:val="-4"/>
          <w:sz w:val="24"/>
        </w:rPr>
        <w:t xml:space="preserve"> </w:t>
      </w:r>
      <w:r>
        <w:rPr>
          <w:sz w:val="24"/>
        </w:rPr>
        <w:t>работника</w:t>
      </w:r>
      <w:r>
        <w:rPr>
          <w:spacing w:val="-4"/>
          <w:sz w:val="24"/>
        </w:rPr>
        <w:t xml:space="preserve"> </w:t>
      </w:r>
      <w:r>
        <w:rPr>
          <w:sz w:val="24"/>
        </w:rPr>
        <w:t>предельными размерами</w:t>
      </w:r>
      <w:r>
        <w:rPr>
          <w:spacing w:val="-4"/>
          <w:sz w:val="24"/>
        </w:rPr>
        <w:t xml:space="preserve"> </w:t>
      </w:r>
      <w:r>
        <w:rPr>
          <w:sz w:val="24"/>
        </w:rPr>
        <w:t>не</w:t>
      </w:r>
      <w:r>
        <w:rPr>
          <w:spacing w:val="-4"/>
          <w:sz w:val="24"/>
        </w:rPr>
        <w:t xml:space="preserve"> </w:t>
      </w:r>
      <w:r>
        <w:rPr>
          <w:spacing w:val="-2"/>
          <w:sz w:val="24"/>
        </w:rPr>
        <w:t>ограничивается.</w:t>
      </w:r>
    </w:p>
    <w:p w:rsidR="005E66DD" w:rsidRDefault="00E06B72">
      <w:pPr>
        <w:pStyle w:val="a4"/>
        <w:numPr>
          <w:ilvl w:val="2"/>
          <w:numId w:val="2"/>
        </w:numPr>
        <w:tabs>
          <w:tab w:val="left" w:pos="1842"/>
        </w:tabs>
        <w:ind w:right="142" w:firstLine="0"/>
        <w:jc w:val="both"/>
        <w:rPr>
          <w:sz w:val="24"/>
        </w:rPr>
      </w:pPr>
      <w:r>
        <w:rPr>
          <w:sz w:val="24"/>
        </w:rPr>
        <w:t>Штатное расписание учреждения утверждается руководителем учреждения и включает в себя все должности служащих и профессии рабочих данного учреждения.</w:t>
      </w:r>
    </w:p>
    <w:p w:rsidR="005E66DD" w:rsidRDefault="00E06B72" w:rsidP="00D407A1">
      <w:pPr>
        <w:pStyle w:val="a4"/>
        <w:numPr>
          <w:ilvl w:val="2"/>
          <w:numId w:val="2"/>
        </w:numPr>
        <w:tabs>
          <w:tab w:val="left" w:pos="1842"/>
        </w:tabs>
        <w:ind w:right="141" w:firstLine="0"/>
        <w:jc w:val="both"/>
        <w:rPr>
          <w:sz w:val="24"/>
        </w:rPr>
      </w:pPr>
      <w:r w:rsidRPr="009B55C4">
        <w:rPr>
          <w:sz w:val="24"/>
        </w:rPr>
        <w:t>Численный состав работников учреждения должен быть достаточным для гарантированного выполнения его функций, задач, объемов работ.</w:t>
      </w:r>
    </w:p>
    <w:sectPr w:rsidR="005E66DD">
      <w:headerReference w:type="default" r:id="rId9"/>
      <w:footerReference w:type="default" r:id="rId10"/>
      <w:pgSz w:w="11910" w:h="16840"/>
      <w:pgMar w:top="840" w:right="992" w:bottom="1260" w:left="283" w:header="634" w:footer="10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60B" w:rsidRDefault="00B2060B">
      <w:r>
        <w:separator/>
      </w:r>
    </w:p>
  </w:endnote>
  <w:endnote w:type="continuationSeparator" w:id="0">
    <w:p w:rsidR="00B2060B" w:rsidRDefault="00B20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6DD" w:rsidRDefault="00E06B72">
    <w:pPr>
      <w:pStyle w:val="a3"/>
      <w:spacing w:line="14" w:lineRule="auto"/>
      <w:ind w:left="0"/>
      <w:jc w:val="left"/>
      <w:rPr>
        <w:sz w:val="20"/>
      </w:rPr>
    </w:pPr>
    <w:r>
      <w:rPr>
        <w:noProof/>
        <w:sz w:val="20"/>
        <w:lang w:eastAsia="ru-RU"/>
      </w:rPr>
      <mc:AlternateContent>
        <mc:Choice Requires="wps">
          <w:drawing>
            <wp:anchor distT="0" distB="0" distL="0" distR="0" simplePos="0" relativeHeight="487473664" behindDoc="1" locked="0" layoutInCell="1" allowOverlap="1">
              <wp:simplePos x="0" y="0"/>
              <wp:positionH relativeFrom="page">
                <wp:posOffset>3794125</wp:posOffset>
              </wp:positionH>
              <wp:positionV relativeFrom="page">
                <wp:posOffset>9874842</wp:posOffset>
              </wp:positionV>
              <wp:extent cx="1651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5E66DD" w:rsidRDefault="00E06B72">
                          <w:pPr>
                            <w:pStyle w:val="a3"/>
                            <w:spacing w:before="10"/>
                            <w:ind w:left="60"/>
                            <w:jc w:val="left"/>
                          </w:pPr>
                          <w:r>
                            <w:rPr>
                              <w:spacing w:val="-10"/>
                            </w:rPr>
                            <w:fldChar w:fldCharType="begin"/>
                          </w:r>
                          <w:r>
                            <w:rPr>
                              <w:spacing w:val="-10"/>
                            </w:rPr>
                            <w:instrText xml:space="preserve"> PAGE </w:instrText>
                          </w:r>
                          <w:r>
                            <w:rPr>
                              <w:spacing w:val="-10"/>
                            </w:rPr>
                            <w:fldChar w:fldCharType="separate"/>
                          </w:r>
                          <w:r w:rsidR="005A242C">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26" type="#_x0000_t202" style="position:absolute;margin-left:298.75pt;margin-top:777.55pt;width:13pt;height:15.3pt;z-index:-1584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" filled="f" stroked="f">
              <v:path arrowok="t"/>
              <v:textbox inset="0,0,0,0">
                <w:txbxContent>
                  <w:p w:rsidR="005E66DD" w:rsidRDefault="00E06B72">
                    <w:pPr>
                      <w:pStyle w:val="a3"/>
                      <w:spacing w:before="10"/>
                      <w:ind w:left="60"/>
                      <w:jc w:val="left"/>
                    </w:pPr>
                    <w:r>
                      <w:rPr>
                        <w:spacing w:val="-10"/>
                      </w:rPr>
                      <w:fldChar w:fldCharType="begin"/>
                    </w:r>
                    <w:r>
                      <w:rPr>
                        <w:spacing w:val="-10"/>
                      </w:rPr>
                      <w:instrText xml:space="preserve"> PAGE </w:instrText>
                    </w:r>
                    <w:r>
                      <w:rPr>
                        <w:spacing w:val="-10"/>
                      </w:rPr>
                      <w:fldChar w:fldCharType="separate"/>
                    </w:r>
                    <w:r w:rsidR="005A242C">
                      <w:rPr>
                        <w:noProof/>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60B" w:rsidRDefault="00B2060B">
      <w:r>
        <w:separator/>
      </w:r>
    </w:p>
  </w:footnote>
  <w:footnote w:type="continuationSeparator" w:id="0">
    <w:p w:rsidR="00B2060B" w:rsidRDefault="00B20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6DD" w:rsidRDefault="005E66DD">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A11E3"/>
    <w:multiLevelType w:val="multilevel"/>
    <w:tmpl w:val="13E0E0BE"/>
    <w:lvl w:ilvl="0">
      <w:numFmt w:val="bullet"/>
      <w:lvlText w:val=""/>
      <w:lvlJc w:val="left"/>
      <w:pPr>
        <w:ind w:left="1135" w:hanging="708"/>
      </w:pPr>
      <w:rPr>
        <w:rFonts w:ascii="Symbol" w:eastAsia="Symbol" w:hAnsi="Symbol" w:cs="Symbol" w:hint="default"/>
        <w:b w:val="0"/>
        <w:bCs w:val="0"/>
        <w:i w:val="0"/>
        <w:iCs w:val="0"/>
        <w:spacing w:val="0"/>
        <w:w w:val="100"/>
        <w:sz w:val="24"/>
        <w:szCs w:val="24"/>
        <w:lang w:val="ru-RU" w:eastAsia="en-US" w:bidi="ar-SA"/>
      </w:rPr>
    </w:lvl>
    <w:lvl w:ilvl="1">
      <w:start w:val="1"/>
      <w:numFmt w:val="decimal"/>
      <w:lvlText w:val="%2."/>
      <w:lvlJc w:val="left"/>
      <w:pPr>
        <w:ind w:left="5122"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1135"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2.%3.%4."/>
      <w:lvlJc w:val="left"/>
      <w:pPr>
        <w:ind w:left="1843"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1135" w:hanging="291"/>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7186" w:hanging="291"/>
      </w:pPr>
      <w:rPr>
        <w:rFonts w:hint="default"/>
        <w:lang w:val="ru-RU" w:eastAsia="en-US" w:bidi="ar-SA"/>
      </w:rPr>
    </w:lvl>
    <w:lvl w:ilvl="6">
      <w:numFmt w:val="bullet"/>
      <w:lvlText w:val="•"/>
      <w:lvlJc w:val="left"/>
      <w:pPr>
        <w:ind w:left="7875" w:hanging="291"/>
      </w:pPr>
      <w:rPr>
        <w:rFonts w:hint="default"/>
        <w:lang w:val="ru-RU" w:eastAsia="en-US" w:bidi="ar-SA"/>
      </w:rPr>
    </w:lvl>
    <w:lvl w:ilvl="7">
      <w:numFmt w:val="bullet"/>
      <w:lvlText w:val="•"/>
      <w:lvlJc w:val="left"/>
      <w:pPr>
        <w:ind w:left="8564" w:hanging="291"/>
      </w:pPr>
      <w:rPr>
        <w:rFonts w:hint="default"/>
        <w:lang w:val="ru-RU" w:eastAsia="en-US" w:bidi="ar-SA"/>
      </w:rPr>
    </w:lvl>
    <w:lvl w:ilvl="8">
      <w:numFmt w:val="bullet"/>
      <w:lvlText w:val="•"/>
      <w:lvlJc w:val="left"/>
      <w:pPr>
        <w:ind w:left="9253" w:hanging="291"/>
      </w:pPr>
      <w:rPr>
        <w:rFonts w:hint="default"/>
        <w:lang w:val="ru-RU" w:eastAsia="en-US" w:bidi="ar-SA"/>
      </w:rPr>
    </w:lvl>
  </w:abstractNum>
  <w:abstractNum w:abstractNumId="1" w15:restartNumberingAfterBreak="0">
    <w:nsid w:val="2D292F9F"/>
    <w:multiLevelType w:val="hybridMultilevel"/>
    <w:tmpl w:val="52FE7412"/>
    <w:lvl w:ilvl="0" w:tplc="581A6902">
      <w:numFmt w:val="bullet"/>
      <w:lvlText w:val=""/>
      <w:lvlJc w:val="left"/>
      <w:pPr>
        <w:ind w:left="1135" w:hanging="708"/>
      </w:pPr>
      <w:rPr>
        <w:rFonts w:ascii="Symbol" w:eastAsia="Symbol" w:hAnsi="Symbol" w:cs="Symbol" w:hint="default"/>
        <w:b w:val="0"/>
        <w:bCs w:val="0"/>
        <w:i w:val="0"/>
        <w:iCs w:val="0"/>
        <w:spacing w:val="0"/>
        <w:w w:val="100"/>
        <w:sz w:val="24"/>
        <w:szCs w:val="24"/>
        <w:lang w:val="ru-RU" w:eastAsia="en-US" w:bidi="ar-SA"/>
      </w:rPr>
    </w:lvl>
    <w:lvl w:ilvl="1" w:tplc="F87EA3BE">
      <w:numFmt w:val="bullet"/>
      <w:lvlText w:val="•"/>
      <w:lvlJc w:val="left"/>
      <w:pPr>
        <w:ind w:left="2089" w:hanging="708"/>
      </w:pPr>
      <w:rPr>
        <w:rFonts w:hint="default"/>
        <w:lang w:val="ru-RU" w:eastAsia="en-US" w:bidi="ar-SA"/>
      </w:rPr>
    </w:lvl>
    <w:lvl w:ilvl="2" w:tplc="613A5C60">
      <w:numFmt w:val="bullet"/>
      <w:lvlText w:val="•"/>
      <w:lvlJc w:val="left"/>
      <w:pPr>
        <w:ind w:left="3038" w:hanging="708"/>
      </w:pPr>
      <w:rPr>
        <w:rFonts w:hint="default"/>
        <w:lang w:val="ru-RU" w:eastAsia="en-US" w:bidi="ar-SA"/>
      </w:rPr>
    </w:lvl>
    <w:lvl w:ilvl="3" w:tplc="45705AC6">
      <w:numFmt w:val="bullet"/>
      <w:lvlText w:val="•"/>
      <w:lvlJc w:val="left"/>
      <w:pPr>
        <w:ind w:left="3987" w:hanging="708"/>
      </w:pPr>
      <w:rPr>
        <w:rFonts w:hint="default"/>
        <w:lang w:val="ru-RU" w:eastAsia="en-US" w:bidi="ar-SA"/>
      </w:rPr>
    </w:lvl>
    <w:lvl w:ilvl="4" w:tplc="B98482F4">
      <w:numFmt w:val="bullet"/>
      <w:lvlText w:val="•"/>
      <w:lvlJc w:val="left"/>
      <w:pPr>
        <w:ind w:left="4936" w:hanging="708"/>
      </w:pPr>
      <w:rPr>
        <w:rFonts w:hint="default"/>
        <w:lang w:val="ru-RU" w:eastAsia="en-US" w:bidi="ar-SA"/>
      </w:rPr>
    </w:lvl>
    <w:lvl w:ilvl="5" w:tplc="4CAE4728">
      <w:numFmt w:val="bullet"/>
      <w:lvlText w:val="•"/>
      <w:lvlJc w:val="left"/>
      <w:pPr>
        <w:ind w:left="5885" w:hanging="708"/>
      </w:pPr>
      <w:rPr>
        <w:rFonts w:hint="default"/>
        <w:lang w:val="ru-RU" w:eastAsia="en-US" w:bidi="ar-SA"/>
      </w:rPr>
    </w:lvl>
    <w:lvl w:ilvl="6" w:tplc="4B60F816">
      <w:numFmt w:val="bullet"/>
      <w:lvlText w:val="•"/>
      <w:lvlJc w:val="left"/>
      <w:pPr>
        <w:ind w:left="6834" w:hanging="708"/>
      </w:pPr>
      <w:rPr>
        <w:rFonts w:hint="default"/>
        <w:lang w:val="ru-RU" w:eastAsia="en-US" w:bidi="ar-SA"/>
      </w:rPr>
    </w:lvl>
    <w:lvl w:ilvl="7" w:tplc="02E2D140">
      <w:numFmt w:val="bullet"/>
      <w:lvlText w:val="•"/>
      <w:lvlJc w:val="left"/>
      <w:pPr>
        <w:ind w:left="7783" w:hanging="708"/>
      </w:pPr>
      <w:rPr>
        <w:rFonts w:hint="default"/>
        <w:lang w:val="ru-RU" w:eastAsia="en-US" w:bidi="ar-SA"/>
      </w:rPr>
    </w:lvl>
    <w:lvl w:ilvl="8" w:tplc="2EE804FA">
      <w:numFmt w:val="bullet"/>
      <w:lvlText w:val="•"/>
      <w:lvlJc w:val="left"/>
      <w:pPr>
        <w:ind w:left="8733" w:hanging="708"/>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E66DD"/>
    <w:rsid w:val="00053EC3"/>
    <w:rsid w:val="000C55FC"/>
    <w:rsid w:val="005A242C"/>
    <w:rsid w:val="005E66DD"/>
    <w:rsid w:val="00763707"/>
    <w:rsid w:val="009B55C4"/>
    <w:rsid w:val="00A5052D"/>
    <w:rsid w:val="00B2060B"/>
    <w:rsid w:val="00B615C2"/>
    <w:rsid w:val="00E06B72"/>
    <w:rsid w:val="00EB4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B19C"/>
  <w15:docId w15:val="{7B6565BF-7871-41FB-B48C-55DD11F30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hanging="300"/>
      <w:outlineLvl w:val="0"/>
    </w:pPr>
    <w:rPr>
      <w:rFonts w:ascii="Arial" w:eastAsia="Arial" w:hAnsi="Arial" w:cs="Arial"/>
      <w:sz w:val="62"/>
      <w:szCs w:val="62"/>
    </w:rPr>
  </w:style>
  <w:style w:type="paragraph" w:styleId="2">
    <w:name w:val="heading 2"/>
    <w:basedOn w:val="a"/>
    <w:uiPriority w:val="1"/>
    <w:qFormat/>
    <w:pPr>
      <w:ind w:left="1771" w:hanging="70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5"/>
      <w:jc w:val="both"/>
    </w:pPr>
    <w:rPr>
      <w:sz w:val="24"/>
      <w:szCs w:val="24"/>
    </w:rPr>
  </w:style>
  <w:style w:type="paragraph" w:styleId="a4">
    <w:name w:val="List Paragraph"/>
    <w:basedOn w:val="a"/>
    <w:uiPriority w:val="1"/>
    <w:qFormat/>
    <w:pPr>
      <w:ind w:left="1135"/>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A5052D"/>
    <w:rPr>
      <w:rFonts w:ascii="Segoe UI" w:hAnsi="Segoe UI" w:cs="Segoe UI"/>
      <w:sz w:val="18"/>
      <w:szCs w:val="18"/>
    </w:rPr>
  </w:style>
  <w:style w:type="character" w:customStyle="1" w:styleId="a6">
    <w:name w:val="Текст выноски Знак"/>
    <w:basedOn w:val="a0"/>
    <w:link w:val="a5"/>
    <w:uiPriority w:val="99"/>
    <w:semiHidden/>
    <w:rsid w:val="00A5052D"/>
    <w:rPr>
      <w:rFonts w:ascii="Segoe UI" w:eastAsia="Times New Roman" w:hAnsi="Segoe UI" w:cs="Segoe UI"/>
      <w:sz w:val="18"/>
      <w:szCs w:val="18"/>
      <w:lang w:val="ru-RU"/>
    </w:rPr>
  </w:style>
  <w:style w:type="paragraph" w:styleId="a7">
    <w:name w:val="header"/>
    <w:basedOn w:val="a"/>
    <w:link w:val="a8"/>
    <w:uiPriority w:val="99"/>
    <w:unhideWhenUsed/>
    <w:rsid w:val="005A242C"/>
    <w:pPr>
      <w:tabs>
        <w:tab w:val="center" w:pos="4677"/>
        <w:tab w:val="right" w:pos="9355"/>
      </w:tabs>
    </w:pPr>
  </w:style>
  <w:style w:type="character" w:customStyle="1" w:styleId="a8">
    <w:name w:val="Верхний колонтитул Знак"/>
    <w:basedOn w:val="a0"/>
    <w:link w:val="a7"/>
    <w:uiPriority w:val="99"/>
    <w:rsid w:val="005A242C"/>
    <w:rPr>
      <w:rFonts w:ascii="Times New Roman" w:eastAsia="Times New Roman" w:hAnsi="Times New Roman" w:cs="Times New Roman"/>
      <w:lang w:val="ru-RU"/>
    </w:rPr>
  </w:style>
  <w:style w:type="paragraph" w:styleId="a9">
    <w:name w:val="footer"/>
    <w:basedOn w:val="a"/>
    <w:link w:val="aa"/>
    <w:uiPriority w:val="99"/>
    <w:unhideWhenUsed/>
    <w:rsid w:val="005A242C"/>
    <w:pPr>
      <w:tabs>
        <w:tab w:val="center" w:pos="4677"/>
        <w:tab w:val="right" w:pos="9355"/>
      </w:tabs>
    </w:pPr>
  </w:style>
  <w:style w:type="character" w:customStyle="1" w:styleId="aa">
    <w:name w:val="Нижний колонтитул Знак"/>
    <w:basedOn w:val="a0"/>
    <w:link w:val="a9"/>
    <w:uiPriority w:val="99"/>
    <w:rsid w:val="005A242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24%3Bn%3D55103%3Bfld%3D134%3Bdst%3D100020"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2673</Words>
  <Characters>15239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Положение об оплате труда работников  МБДОУ «Детский сад № 47»</vt:lpstr>
    </vt:vector>
  </TitlesOfParts>
  <Company/>
  <LinksUpToDate>false</LinksUpToDate>
  <CharactersWithSpaces>17877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об оплате труда работников  МБДОУ «Детский сад № 47»</dc:title>
  <dc:creator>Admin;Оленька</dc:creator>
  <cp:lastModifiedBy>Пользователь</cp:lastModifiedBy>
  <cp:revision>9</cp:revision>
  <cp:lastPrinted>2026-07-02T10:58:00Z</cp:lastPrinted>
  <dcterms:created xsi:type="dcterms:W3CDTF">2026-06-29T10:17:00Z</dcterms:created>
  <dcterms:modified xsi:type="dcterms:W3CDTF">2026-07-10T07:45:00Z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2026-03-29T00:00:00Z</vt:filetime>
  </property>
  <property fmtid="{D5CDD505-2E9C-101B-9397-08002B2CF9AE}" pid="3" name="Creator">
    <vt:lpwstr>Microsoft® Word 2016</vt:lpwstr>
  </property>
  <property fmtid="{D5CDD505-2E9C-101B-9397-08002B2CF9AE}" pid="4" name="LastSaved">
    <vt:filetime>2026-06-29T00:00:00Z</vt:filetime>
  </property>
  <property fmtid="{D5CDD505-2E9C-101B-9397-08002B2CF9AE}" pid="5" name="Producer">
    <vt:lpwstr>iLovePDF</vt:lpwstr>
  </property>
</Properties>
</file>