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62" w:rsidRDefault="00EF7D62" w:rsidP="00E718FD">
      <w:pPr>
        <w:pStyle w:val="a0"/>
        <w:keepNext/>
        <w:spacing w:line="276" w:lineRule="auto"/>
        <w:jc w:val="center"/>
        <w:rPr>
          <w:rFonts w:ascii="Times New Roman" w:hAnsi="Times New Roman"/>
          <w:b/>
          <w:color w:val="000000"/>
          <w:sz w:val="24"/>
          <w:szCs w:val="24"/>
          <w:highlight w:val="white"/>
        </w:rPr>
      </w:pPr>
    </w:p>
    <w:p w:rsidR="00E718FD"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 Общие положения</w:t>
      </w:r>
    </w:p>
    <w:p w:rsidR="00E718FD" w:rsidRDefault="00E718FD" w:rsidP="00E718FD">
      <w:pPr>
        <w:pStyle w:val="a0"/>
        <w:spacing w:before="307"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1.1. Настоящий Коллективный договор (далее по тексту Договор) заключен между работодателем в лице </w:t>
      </w:r>
      <w:r>
        <w:rPr>
          <w:rFonts w:ascii="Times New Roman" w:hAnsi="Times New Roman"/>
          <w:b/>
          <w:color w:val="000000"/>
          <w:sz w:val="24"/>
          <w:szCs w:val="24"/>
          <w:highlight w:val="white"/>
        </w:rPr>
        <w:t xml:space="preserve">заведующего </w:t>
      </w:r>
      <w:r w:rsidR="00CE74A4">
        <w:rPr>
          <w:rFonts w:ascii="Times New Roman" w:hAnsi="Times New Roman"/>
          <w:b/>
          <w:color w:val="000000"/>
          <w:sz w:val="24"/>
          <w:szCs w:val="24"/>
          <w:highlight w:val="white"/>
        </w:rPr>
        <w:t>Юхиной Елены Александровны</w:t>
      </w:r>
      <w:r>
        <w:rPr>
          <w:rFonts w:ascii="Times New Roman" w:hAnsi="Times New Roman"/>
          <w:color w:val="000000"/>
          <w:sz w:val="24"/>
          <w:szCs w:val="24"/>
          <w:highlight w:val="white"/>
        </w:rPr>
        <w:t xml:space="preserve">, действующего на основании Устава (далее - </w:t>
      </w:r>
      <w:r>
        <w:rPr>
          <w:rFonts w:ascii="Times New Roman" w:hAnsi="Times New Roman"/>
          <w:b/>
          <w:color w:val="000000"/>
          <w:sz w:val="24"/>
          <w:szCs w:val="24"/>
          <w:highlight w:val="white"/>
        </w:rPr>
        <w:t>Работодатель</w:t>
      </w:r>
      <w:r>
        <w:rPr>
          <w:rFonts w:ascii="Times New Roman" w:hAnsi="Times New Roman"/>
          <w:color w:val="000000"/>
          <w:sz w:val="24"/>
          <w:szCs w:val="24"/>
          <w:highlight w:val="white"/>
        </w:rPr>
        <w:t xml:space="preserve">), с одной стороны, и работниками в лице их полномочного представителя председателя Общего собрания – </w:t>
      </w:r>
      <w:r w:rsidR="00CE74A4">
        <w:rPr>
          <w:rFonts w:ascii="Times New Roman" w:hAnsi="Times New Roman"/>
          <w:b/>
          <w:color w:val="000000"/>
          <w:sz w:val="24"/>
          <w:szCs w:val="24"/>
          <w:highlight w:val="white"/>
        </w:rPr>
        <w:t xml:space="preserve">Нагаревой Оксаны Николаевны </w:t>
      </w:r>
      <w:r>
        <w:rPr>
          <w:rFonts w:ascii="Times New Roman" w:hAnsi="Times New Roman"/>
          <w:color w:val="000000"/>
          <w:sz w:val="24"/>
          <w:szCs w:val="24"/>
          <w:highlight w:val="white"/>
        </w:rPr>
        <w:t xml:space="preserve">, действующей на основании Протокола общего собрания работников (далее - </w:t>
      </w:r>
      <w:r>
        <w:rPr>
          <w:rFonts w:ascii="Times New Roman" w:hAnsi="Times New Roman"/>
          <w:b/>
          <w:color w:val="000000"/>
          <w:sz w:val="24"/>
          <w:szCs w:val="24"/>
          <w:highlight w:val="white"/>
        </w:rPr>
        <w:t>Представитель</w:t>
      </w:r>
      <w:r>
        <w:rPr>
          <w:rFonts w:ascii="Times New Roman" w:hAnsi="Times New Roman"/>
          <w:color w:val="000000"/>
          <w:sz w:val="24"/>
          <w:szCs w:val="24"/>
          <w:highlight w:val="white"/>
        </w:rPr>
        <w:t xml:space="preserve">) с другой стороны, и является правовым актом, регулирующим трудовые и социально – экономические отношения в </w:t>
      </w:r>
      <w:r>
        <w:rPr>
          <w:rFonts w:ascii="Times New Roman" w:hAnsi="Times New Roman"/>
          <w:b/>
          <w:color w:val="000000"/>
          <w:sz w:val="24"/>
          <w:szCs w:val="24"/>
          <w:highlight w:val="white"/>
        </w:rPr>
        <w:t xml:space="preserve">Муниципальном </w:t>
      </w:r>
      <w:r w:rsidR="00CE74A4">
        <w:rPr>
          <w:rFonts w:ascii="Times New Roman" w:hAnsi="Times New Roman"/>
          <w:b/>
          <w:color w:val="000000"/>
          <w:sz w:val="24"/>
          <w:szCs w:val="24"/>
          <w:highlight w:val="white"/>
        </w:rPr>
        <w:t>бюджетном</w:t>
      </w:r>
      <w:r>
        <w:rPr>
          <w:rFonts w:ascii="Times New Roman" w:hAnsi="Times New Roman"/>
          <w:b/>
          <w:color w:val="000000"/>
          <w:sz w:val="24"/>
          <w:szCs w:val="24"/>
          <w:highlight w:val="white"/>
        </w:rPr>
        <w:t xml:space="preserve"> дошкольном образовательном учреждении </w:t>
      </w:r>
      <w:r w:rsidR="00CE74A4">
        <w:rPr>
          <w:rFonts w:ascii="Times New Roman" w:hAnsi="Times New Roman"/>
          <w:b/>
          <w:color w:val="000000"/>
          <w:sz w:val="24"/>
          <w:szCs w:val="24"/>
          <w:highlight w:val="white"/>
        </w:rPr>
        <w:t>«</w:t>
      </w:r>
      <w:r>
        <w:rPr>
          <w:rFonts w:ascii="Times New Roman" w:hAnsi="Times New Roman"/>
          <w:b/>
          <w:color w:val="000000"/>
          <w:sz w:val="24"/>
          <w:szCs w:val="24"/>
          <w:highlight w:val="white"/>
        </w:rPr>
        <w:t xml:space="preserve"> Детский сад   № </w:t>
      </w:r>
      <w:r w:rsidR="00CE74A4">
        <w:rPr>
          <w:rFonts w:ascii="Times New Roman" w:hAnsi="Times New Roman"/>
          <w:b/>
          <w:color w:val="000000"/>
          <w:sz w:val="24"/>
          <w:szCs w:val="24"/>
          <w:highlight w:val="white"/>
        </w:rPr>
        <w:t>25».</w:t>
      </w:r>
      <w:r>
        <w:rPr>
          <w:rFonts w:ascii="Times New Roman" w:hAnsi="Times New Roman"/>
          <w:b/>
          <w:color w:val="000000"/>
          <w:sz w:val="24"/>
          <w:szCs w:val="24"/>
          <w:highlight w:val="white"/>
        </w:rPr>
        <w:t xml:space="preserve"> </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1.2. Коллективный договор заключен в соответствии с Трудовым кодексом РФ (далее – ТК РФ), законами РФ «О профессиональных союзах, их правах и гарантиях деятельности», «Об образовании в РФ», областным отраслевым соглашением между Департаментом образования Ивановской области и Ивановской областной организацией профсоюза работников народного образования и науки РФ,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 РФ по защите трудовых, социально-экономических прав работников муниципальных учреждений образования города Иванова на 2016 – 2019 годы № </w:t>
      </w:r>
      <w:r w:rsidR="00CE74A4">
        <w:rPr>
          <w:rFonts w:ascii="Times New Roman" w:hAnsi="Times New Roman"/>
          <w:color w:val="000000"/>
          <w:sz w:val="24"/>
          <w:szCs w:val="24"/>
          <w:highlight w:val="white"/>
        </w:rPr>
        <w:t>21/22-98</w:t>
      </w:r>
      <w:r>
        <w:rPr>
          <w:rFonts w:ascii="Times New Roman" w:hAnsi="Times New Roman"/>
          <w:color w:val="000000"/>
          <w:sz w:val="24"/>
          <w:szCs w:val="24"/>
          <w:highlight w:val="white"/>
        </w:rPr>
        <w:t xml:space="preserve"> от </w:t>
      </w:r>
      <w:r w:rsidR="00CE74A4">
        <w:rPr>
          <w:rFonts w:ascii="Times New Roman" w:hAnsi="Times New Roman"/>
          <w:color w:val="000000"/>
          <w:sz w:val="24"/>
          <w:szCs w:val="24"/>
          <w:highlight w:val="white"/>
        </w:rPr>
        <w:t>15.08</w:t>
      </w:r>
      <w:r>
        <w:rPr>
          <w:rFonts w:ascii="Times New Roman" w:hAnsi="Times New Roman"/>
          <w:color w:val="000000"/>
          <w:sz w:val="24"/>
          <w:szCs w:val="24"/>
          <w:highlight w:val="white"/>
        </w:rPr>
        <w:t xml:space="preserve">.2016 г. (далее ― Соглашение) с учетом изменений и дополнений. </w:t>
      </w:r>
    </w:p>
    <w:p w:rsidR="00E718FD" w:rsidRDefault="00E718FD" w:rsidP="00E718FD">
      <w:pPr>
        <w:pStyle w:val="a0"/>
        <w:spacing w:before="76"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1.3. Коллективный договор (далее ―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Times New Roman" w:hAnsi="Times New Roman"/>
          <w:b/>
          <w:color w:val="000000"/>
          <w:sz w:val="24"/>
          <w:szCs w:val="24"/>
          <w:highlight w:val="white"/>
        </w:rPr>
        <w:t>М</w:t>
      </w:r>
      <w:r w:rsidR="00CE74A4">
        <w:rPr>
          <w:rFonts w:ascii="Times New Roman" w:hAnsi="Times New Roman"/>
          <w:b/>
          <w:color w:val="000000"/>
          <w:sz w:val="24"/>
          <w:szCs w:val="24"/>
          <w:highlight w:val="white"/>
        </w:rPr>
        <w:t>Б</w:t>
      </w:r>
      <w:r>
        <w:rPr>
          <w:rFonts w:ascii="Times New Roman" w:hAnsi="Times New Roman"/>
          <w:b/>
          <w:color w:val="000000"/>
          <w:sz w:val="24"/>
          <w:szCs w:val="24"/>
          <w:highlight w:val="white"/>
        </w:rPr>
        <w:t xml:space="preserve">ДОУ </w:t>
      </w:r>
      <w:r w:rsidR="00CE74A4">
        <w:rPr>
          <w:rFonts w:ascii="Times New Roman" w:hAnsi="Times New Roman"/>
          <w:b/>
          <w:color w:val="000000"/>
          <w:sz w:val="24"/>
          <w:szCs w:val="24"/>
          <w:highlight w:val="white"/>
        </w:rPr>
        <w:t>«Детский сад</w:t>
      </w:r>
      <w:r>
        <w:rPr>
          <w:rFonts w:ascii="Times New Roman" w:hAnsi="Times New Roman"/>
          <w:b/>
          <w:color w:val="000000"/>
          <w:sz w:val="24"/>
          <w:szCs w:val="24"/>
          <w:highlight w:val="white"/>
        </w:rPr>
        <w:t xml:space="preserve"> № </w:t>
      </w:r>
      <w:r w:rsidR="00CE74A4">
        <w:rPr>
          <w:rFonts w:ascii="Times New Roman" w:hAnsi="Times New Roman"/>
          <w:b/>
          <w:color w:val="000000"/>
          <w:sz w:val="24"/>
          <w:szCs w:val="24"/>
          <w:highlight w:val="white"/>
        </w:rPr>
        <w:t>25»</w:t>
      </w:r>
      <w:r>
        <w:rPr>
          <w:rFonts w:ascii="Times New Roman" w:hAnsi="Times New Roman"/>
          <w:b/>
          <w:color w:val="000000"/>
          <w:sz w:val="24"/>
          <w:szCs w:val="24"/>
          <w:highlight w:val="white"/>
        </w:rPr>
        <w:t xml:space="preserve"> </w:t>
      </w:r>
      <w:r>
        <w:rPr>
          <w:rFonts w:ascii="Times New Roman" w:hAnsi="Times New Roman"/>
          <w:color w:val="000000"/>
          <w:sz w:val="24"/>
          <w:szCs w:val="24"/>
          <w:highlight w:val="white"/>
        </w:rPr>
        <w:t xml:space="preserve">(далее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 иными нормативными правовыми актами, соглашениями.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1.4. Действие настоящего Договора распространяется на всех работников учреждения. Договор состоит из основного текста и приложений к нему, являющихся неотъемлемой частью этого Договора.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1.5. 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 (ст. ст. 31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1.6. Коллективный договор не может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Соглашениями. Если такие условия включены в коллективный договор или трудовой договор, то они не подлежат применению (ст. 9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1.7. Переговоры по разработке и заключению нового договора должны быть начаты за три месяца до окончания срока действия Договора.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1.8. Стороны договорились, что текст договора должен быть доведен работодателем до сведения работников в течение 10 дней после его подписания.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Представитель обязуется разъяснять работникам положения договора, содействовать его реализации.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1.9.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(в ред. Федерального закона от 30.06.2006 N 90-ФЗ)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1.10. Договор сохраняет свое действие в случае изменения наименования учреждения, расторжения трудового договора с руководителем учреждения.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1.11. 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1.12. При смене формы собственности учреждения Договор сохраняет свое действие в течение трех месяцев со дня перехода прав собственности.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1.13. При ликвидации учреждения Договор сохраняет свое действие в течение всего срока проведения процедуры ликвидации.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1.14. В течение срока действия Договора ни одна из сторон не вправе прекратить в одностороннем порядке выполнение принятых на себя обязательств.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1.15. Настоящий договор вступает в силу с момента его подписания сторонами и действует в течение трех лет. </w:t>
      </w:r>
    </w:p>
    <w:p w:rsidR="00E718FD" w:rsidRDefault="00E718FD" w:rsidP="00E718FD">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1.16. Договор может быть пролонгирован на срок не более трех лет по соглашению сторон. </w:t>
      </w:r>
    </w:p>
    <w:p w:rsidR="00E718FD" w:rsidRDefault="00E718FD" w:rsidP="00E718FD">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1.17. Контроль за выполнением Договора осуществляется сторонами социального</w:t>
      </w:r>
      <w:r w:rsidR="00CE74A4">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партнерства и их представителями, а также Комитетом Ивановской области по труду, содействию занятости населения и трудовой миграции.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1.18. В январе администрация и Представитель отчитываются перед коллективом о выполнении своих обязательств.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1.19.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коллективного договора, заинтересованная сторона направляет другой стороне письменное уведомление о начале ведения переговоров с перечнем конкретных изменений и дополнений в соответствии с действующим законодательством Российской Федерации.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1.20. Принятые сторонами изменения и дополнения рассматриваются комиссией по заключению и реализации коллективного договора, оформляются приложением к Договору, являются его неотъемлемой частью и доводятся до сведения коллектива учреждения.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1.21. В случае принятия органами государственной власти и местного самоуправления решений, улучшающих положение работников по сравнению с настоящим Договором, данные решения вступают в действие автоматически.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1.22. Пересмотр обязательств настоящего Договора не может приводить к снижению уровня социально-экономического положения работников учреждения. </w:t>
      </w:r>
    </w:p>
    <w:p w:rsidR="00E718FD" w:rsidRDefault="00E718FD" w:rsidP="00E718FD">
      <w:pPr>
        <w:pStyle w:val="a0"/>
        <w:spacing w:before="81"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1.23. Договор подписан в количестве четырех экземпляров, каждый из которых имеет равную силу.</w:t>
      </w:r>
    </w:p>
    <w:p w:rsidR="00E718FD" w:rsidRDefault="00E718FD" w:rsidP="00E718FD">
      <w:pPr>
        <w:pStyle w:val="a0"/>
        <w:spacing w:before="81"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2. Социальное партнерство и координация действий                                                  сторон Коллективного договора</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2.1. В целях развития социального партнерства стороны обязуются: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2.1.1.Содействовать реализации принципа государственно-общественного управления образованием.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2.1.2. Проводить взаимные консультации (переговоры) по вопросам регулирования трудовых и иных связанных с ними отношений, обеспечения гарантий социально- трудовых прав работников учреждения, совершенствования локальной нормативной правовой базы и другим социально значимым вопросам.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2.1.3.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2.2. 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учреждения принимаются совместно с Представителем.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 В целях контроля за выполнением Договора: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2.3.1. Стороны на равноправной основе создают комиссию по регулированию социально-трудовых отношений, принимают положение о комиссии и определяют порядок ее работы. При осуществлении контроля стороны обязаны предоставлять всю необходимую для этого информацию.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2.3.2. Стороны ежегодно разрабатывают план мероприятий по выполнению Договора (с указанием сроков) и обязуются регулярно информировать друг друга о действиях по его реализации.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2.3.3.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чем 2 раза в год..</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2.3.4. Стороны пришли к договоренности, что в период действия Договора возникающие разногласия принимаются и рассматриваются комиссией в 10 - дневный срок. </w:t>
      </w:r>
    </w:p>
    <w:p w:rsidR="00E718FD" w:rsidRDefault="00E718FD" w:rsidP="00E718FD">
      <w:pPr>
        <w:pStyle w:val="a0"/>
        <w:spacing w:before="67" w:after="0" w:line="276" w:lineRule="auto"/>
        <w:jc w:val="both"/>
        <w:rPr>
          <w:rFonts w:ascii="Times New Roman" w:hAnsi="Times New Roman"/>
          <w:sz w:val="24"/>
          <w:szCs w:val="24"/>
        </w:rPr>
      </w:pPr>
      <w:r>
        <w:rPr>
          <w:rFonts w:ascii="Times New Roman" w:hAnsi="Times New Roman"/>
          <w:color w:val="000000"/>
          <w:sz w:val="24"/>
          <w:szCs w:val="24"/>
          <w:highlight w:val="white"/>
        </w:rPr>
        <w:lastRenderedPageBreak/>
        <w:t>2.3.5. Все спорные вопросы по толкованию и реализации положений настоящего Договора решаются комиссией</w:t>
      </w:r>
      <w:r>
        <w:rPr>
          <w:rFonts w:ascii="Times New Roman" w:hAnsi="Times New Roman"/>
          <w:color w:val="FF0000"/>
          <w:sz w:val="24"/>
          <w:szCs w:val="24"/>
          <w:highlight w:val="white"/>
        </w:rPr>
        <w:t xml:space="preserve">.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2.3.6.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 коллективом крайней меры их разрешения - забастовки.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2.3.7. Стороны совместно ведут работу по созданию положительного микроклимата в учреждении. </w:t>
      </w:r>
    </w:p>
    <w:p w:rsidR="00E718FD" w:rsidRDefault="00E718FD" w:rsidP="00E718FD">
      <w:pPr>
        <w:pStyle w:val="a0"/>
        <w:spacing w:before="62" w:after="0" w:line="276" w:lineRule="auto"/>
        <w:jc w:val="both"/>
        <w:rPr>
          <w:rFonts w:ascii="Times New Roman" w:hAnsi="Times New Roman"/>
          <w:b/>
          <w:color w:val="000000"/>
          <w:sz w:val="24"/>
          <w:szCs w:val="24"/>
          <w:highlight w:val="white"/>
        </w:rPr>
      </w:pPr>
      <w:r>
        <w:rPr>
          <w:rFonts w:ascii="Times New Roman" w:hAnsi="Times New Roman"/>
          <w:b/>
          <w:color w:val="000000"/>
          <w:sz w:val="24"/>
          <w:szCs w:val="24"/>
          <w:highlight w:val="white"/>
        </w:rPr>
        <w:t xml:space="preserve">2.4. Работодатель </w:t>
      </w:r>
    </w:p>
    <w:p w:rsidR="00E718FD" w:rsidRDefault="00E718FD" w:rsidP="00E718FD">
      <w:pPr>
        <w:pStyle w:val="a0"/>
        <w:spacing w:before="62"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2.4.1. Предоставляет Представителю по его запросам информацию о численности 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учреждениям для установления их руководителям выплат стимулирующего характера, а также средств, направляемых на премирование коллективов, и иных показателях 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 трудовым вопросам.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2.4.2. Способствует развитию профсоюзной организации или иного представительного органа Работников, гарантирует невмешательство в его деятельность, обеспечивает соблюдение прав Представителей. </w:t>
      </w:r>
    </w:p>
    <w:p w:rsidR="00E718FD" w:rsidRDefault="00E718FD" w:rsidP="00E718FD">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2.4.3. Предусматривает в Уставе учреждения полномочия общего собрания работников при рассмотрении и принятии решения об изменении Устава, типа учреждения, об участии представителей работников в управлении учреждением, о порядке регулирования трудовых отношений с обязательным участием Представителя.</w:t>
      </w:r>
    </w:p>
    <w:p w:rsidR="00E718FD" w:rsidRDefault="00E718FD" w:rsidP="00E718FD">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2.4.4. Запрашивает мотивированное мнение Представителя при:</w:t>
      </w:r>
    </w:p>
    <w:p w:rsidR="00E718FD" w:rsidRDefault="00E718FD" w:rsidP="00E718FD">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принятие локальных нормативных актов, предусмотренных Соглашением, коллективным договором (ст.8 ТК РФ) </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введении и отмене режима неполного </w:t>
      </w:r>
      <w:r>
        <w:rPr>
          <w:rFonts w:ascii="Times New Roman" w:hAnsi="Times New Roman"/>
          <w:sz w:val="24"/>
          <w:szCs w:val="24"/>
          <w:highlight w:val="white"/>
        </w:rPr>
        <w:t xml:space="preserve">рабочего времени (ч. 5 ст. 74 ТК РФ); </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расторжении трудового договора с работником по инициативе работодателя (ст.82,374 ТК РФ) </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привлечении работников к сверхурочным работам в случаях, не предусмотренных ч. 2 ст. 99 ТК РФ (ч. 3 ст. 99 ТК РФ); </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установлении режима рабочего времени (ст. 100 ТК РФ);</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 определении перечня должностей работников с ненормированным рабочим днем (ст. 101 ТК РФ); - составлении графика сменности (ст.103 ТК РФ);</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(ст. 105 ТК РФ);</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sz w:val="24"/>
          <w:szCs w:val="24"/>
          <w:highlight w:val="white"/>
        </w:rPr>
        <w:t> - предоставлении</w:t>
      </w:r>
      <w:r>
        <w:rPr>
          <w:rFonts w:ascii="Times New Roman" w:hAnsi="Times New Roman"/>
          <w:color w:val="000000"/>
          <w:sz w:val="24"/>
          <w:szCs w:val="24"/>
          <w:highlight w:val="white"/>
        </w:rPr>
        <w:t xml:space="preserve"> перерыва для отдыха и питания (ст.108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 установлении размера и порядка выплаты вознаграждения за работу в нерабочие праздничные дни (ст. 112 ТК РФ);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привлечении работников к работам в нерабочие праздничные дни в случаях, не предусмотренных </w:t>
      </w:r>
      <w:r>
        <w:rPr>
          <w:rFonts w:ascii="Times New Roman" w:hAnsi="Times New Roman"/>
          <w:sz w:val="24"/>
          <w:szCs w:val="24"/>
          <w:highlight w:val="white"/>
        </w:rPr>
        <w:t>ч. 2 ст. 113 ТК РФ (ст. 113 ТК РФ);</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 установлении дополнительных отпусков, не предусмотренных законодательством (ст. 116 ТК РФ); </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предоставлении ежегодного дополнительного оплачиваемого отпуска работникам с ненормированным рабочим днем (ст.119 ТК РФ);</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 утверждении графика отпусков (ст. 123 ТК РФ);</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sz w:val="24"/>
          <w:szCs w:val="24"/>
          <w:highlight w:val="white"/>
        </w:rPr>
        <w:t> - установлении системы оплаты труда (должностной оклад,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характера, система премирования) - ст. 135 ТК РФ;</w:t>
      </w:r>
    </w:p>
    <w:p w:rsidR="00E718FD" w:rsidRDefault="00E718FD" w:rsidP="00E718FD">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 утверждении формы расчетного листка (ч. 2 ст. 136 ТК РФ); </w:t>
      </w:r>
    </w:p>
    <w:p w:rsidR="00E718FD" w:rsidRDefault="00E718FD" w:rsidP="00E718FD">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установлении конкретных размеров повышенной оплаты труда работников, занятых на тяжелых работах, работах с вредными и (или) опасными и иными особыми условиями труда (ст. 147 ТК РФ); - установлении размеров оплаты за работу в выходной или нерабочий праздничный день (ст.153 ТК РФ);</w:t>
      </w:r>
    </w:p>
    <w:p w:rsidR="00E718FD" w:rsidRDefault="00E718FD" w:rsidP="00E718FD">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 установлении размеров повышения оплаты труда за работу в ночное время (ст.154 ТК РФ); </w:t>
      </w:r>
    </w:p>
    <w:p w:rsidR="00E718FD" w:rsidRDefault="00E718FD" w:rsidP="00E718FD">
      <w:pPr>
        <w:pStyle w:val="a0"/>
        <w:spacing w:before="33" w:after="0"/>
        <w:jc w:val="both"/>
        <w:rPr>
          <w:rFonts w:ascii="Times New Roman" w:hAnsi="Times New Roman"/>
          <w:sz w:val="24"/>
          <w:szCs w:val="24"/>
        </w:rPr>
      </w:pPr>
      <w:r>
        <w:rPr>
          <w:rFonts w:ascii="Times New Roman" w:hAnsi="Times New Roman"/>
          <w:sz w:val="24"/>
          <w:szCs w:val="24"/>
          <w:highlight w:val="white"/>
        </w:rPr>
        <w:t>- введении и применении системы нормирования труда (ст. 159 ТК</w:t>
      </w:r>
      <w:r>
        <w:rPr>
          <w:rFonts w:ascii="Times New Roman" w:hAnsi="Times New Roman"/>
          <w:color w:val="000000"/>
          <w:sz w:val="24"/>
          <w:szCs w:val="24"/>
          <w:highlight w:val="white"/>
        </w:rPr>
        <w:t xml:space="preserve"> РФ); </w:t>
      </w:r>
    </w:p>
    <w:p w:rsidR="00E718FD" w:rsidRDefault="00E718FD" w:rsidP="00E718FD">
      <w:pPr>
        <w:pStyle w:val="a0"/>
        <w:spacing w:before="33" w:after="0"/>
        <w:jc w:val="both"/>
        <w:rPr>
          <w:rFonts w:ascii="Times New Roman" w:hAnsi="Times New Roman"/>
          <w:sz w:val="24"/>
          <w:szCs w:val="24"/>
        </w:rPr>
      </w:pPr>
      <w:r>
        <w:rPr>
          <w:rFonts w:ascii="Times New Roman" w:hAnsi="Times New Roman"/>
          <w:color w:val="000000"/>
          <w:sz w:val="24"/>
          <w:szCs w:val="24"/>
          <w:highlight w:val="white"/>
        </w:rPr>
        <w:t xml:space="preserve">- принятии локальных нормативных актов, предусматривающих введение, замену и пересмотр норм труда </w:t>
      </w:r>
      <w:r>
        <w:rPr>
          <w:rFonts w:ascii="Times New Roman" w:hAnsi="Times New Roman"/>
          <w:sz w:val="24"/>
          <w:szCs w:val="24"/>
          <w:highlight w:val="white"/>
        </w:rPr>
        <w:t xml:space="preserve">(ст. 162 ТК РФ); </w:t>
      </w:r>
    </w:p>
    <w:p w:rsidR="00E718FD" w:rsidRDefault="00E718FD" w:rsidP="00E718FD">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введении мер, предотвращающих массовые увольнения работников (ст. 180 ТК РФ); </w:t>
      </w:r>
    </w:p>
    <w:p w:rsidR="00EA0CA0" w:rsidRDefault="00E718FD" w:rsidP="00EA0CA0">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утверждении правил внутреннего трудового распорядка (ст. 190 ТК РФ); </w:t>
      </w:r>
    </w:p>
    <w:p w:rsidR="00EA0CA0" w:rsidRDefault="00EA0CA0" w:rsidP="00EA0CA0">
      <w:pPr>
        <w:pStyle w:val="a0"/>
        <w:spacing w:before="33"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t>-</w:t>
      </w:r>
      <w:r w:rsidR="00E718FD">
        <w:rPr>
          <w:rFonts w:ascii="Times New Roman" w:hAnsi="Times New Roman"/>
          <w:color w:val="000000"/>
          <w:sz w:val="24"/>
          <w:szCs w:val="24"/>
          <w:highlight w:val="white"/>
        </w:rPr>
        <w:t xml:space="preserve">применении дисциплинарных взысканий и их снятии (ст.193, 194 ТК РФ); </w:t>
      </w:r>
    </w:p>
    <w:p w:rsidR="00EA0CA0" w:rsidRDefault="00E718FD" w:rsidP="00EA0CA0">
      <w:pPr>
        <w:pStyle w:val="a0"/>
        <w:spacing w:before="33" w:after="0"/>
        <w:jc w:val="both"/>
        <w:rPr>
          <w:rFonts w:ascii="Times New Roman" w:hAnsi="Times New Roman"/>
          <w:sz w:val="24"/>
          <w:szCs w:val="24"/>
          <w:highlight w:val="white"/>
        </w:rPr>
      </w:pPr>
      <w:r>
        <w:rPr>
          <w:rFonts w:ascii="Times New Roman" w:hAnsi="Times New Roman"/>
          <w:color w:val="000000"/>
          <w:sz w:val="24"/>
          <w:szCs w:val="24"/>
          <w:highlight w:val="white"/>
        </w:rPr>
        <w:t xml:space="preserve">- определении форм профессиональной подготовки, переподготовки и повышении квалификации работников, утверждении перечней необходимых профессий и </w:t>
      </w:r>
      <w:r>
        <w:rPr>
          <w:rFonts w:ascii="Times New Roman" w:hAnsi="Times New Roman"/>
          <w:sz w:val="24"/>
          <w:szCs w:val="24"/>
          <w:highlight w:val="white"/>
        </w:rPr>
        <w:t xml:space="preserve">специальностей (ст. 196 ТК РФ); </w:t>
      </w:r>
    </w:p>
    <w:p w:rsidR="00E718FD" w:rsidRDefault="00E718FD" w:rsidP="00EA0CA0">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разработке правил и инструкций по охране труда для работников (ст. 212 ТК РФ); - должностные инструкции работников; </w:t>
      </w:r>
    </w:p>
    <w:p w:rsidR="00E718FD" w:rsidRDefault="00E718FD" w:rsidP="00E718FD">
      <w:pPr>
        <w:pStyle w:val="a0"/>
        <w:keepNext/>
        <w:spacing w:line="276" w:lineRule="auto"/>
        <w:jc w:val="both"/>
        <w:rPr>
          <w:rFonts w:ascii="Times New Roman" w:hAnsi="Times New Roman"/>
          <w:sz w:val="24"/>
          <w:szCs w:val="24"/>
          <w:highlight w:val="white"/>
        </w:rPr>
      </w:pPr>
      <w:r>
        <w:rPr>
          <w:rFonts w:ascii="Times New Roman" w:hAnsi="Times New Roman"/>
          <w:sz w:val="24"/>
          <w:szCs w:val="24"/>
          <w:highlight w:val="white"/>
        </w:rPr>
        <w:t>-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 ТК РФ);</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решении о применении режима гибкого рабочего времени (постановление Госкомтруда СССР №162, ВЦСПСNo12-55 от 30.05.1985);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поощрении работников учреждения (постановление Госкомтруда СССР № 213 от 20.07.1984).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2.4.5. Знакомит работника с его правом согласно ст. ст. 52-53 ТК РФ и ст. 26 ФЗ № 273 «Об образовании в РФ» участвовать в управлении образовательной организацией через действующий в учреждении профессиональный союз работников.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2.4.6. Руководитель способствует рассмотрению вопросов обеспечения работников учреждения местами в общежитиях либо компенсации оплаты за наём и аренду жилья.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Способствует обеспечению права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права на предоставление жилых помещений специализированного жилищного фонда.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p>
    <w:p w:rsidR="00E718FD" w:rsidRDefault="00E718FD" w:rsidP="00E718FD">
      <w:pPr>
        <w:pStyle w:val="a0"/>
        <w:spacing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3. Трудовые отношения</w:t>
      </w:r>
    </w:p>
    <w:p w:rsidR="00E718FD" w:rsidRDefault="00E718FD" w:rsidP="00E718FD">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3.1. Трудовой договор.</w:t>
      </w:r>
    </w:p>
    <w:p w:rsidR="00E718FD" w:rsidRDefault="00E718FD" w:rsidP="00E718FD">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3.1.1. Трудовые отношения между работником и работодателем строятся на основе трудового договора, заключённого в письменной форме в соответствии с Трудовым кодексом, а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Трудовой договор с работником, как правило, заключается на неопределенный срок.</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3.1.2.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РФ или иными федеральными законами.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3.1.3. Содержание трудового договора, порядок его заключения, изменения и расторжения определяются в соответствии с ТК РФ и с учетом примерной формы трудового договора с работником муниципального учреждения.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3.1.4. Стороны трудового договора определяют его условия с учетом положений соответствующих нормативных правовых актов, коллективного договора, устава и иных локальных актов учреждения.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3.1.5. Условия трудового договора, снижающие уровень прав и гарантий работника, установленный трудовым законодательством, отраслевыми и территориальными соглашениями, коллективным договором, являются недействительными и не могут применяться.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3.1.6.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3.1.7. При приеме на работу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настоящим Договором, должностной инструкцией, и иными локальными нормативными актами, непосредственно связанными с трудовой деятельностью работника (ст.68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3.1.8. Прием на работу оформляется приказом работодателя, изданного на основании заключенного им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3.1.9.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3.1.10.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 и др.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учреждения. </w:t>
      </w:r>
    </w:p>
    <w:p w:rsidR="00E718FD" w:rsidRDefault="00E718FD" w:rsidP="00E718FD">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3.1.11.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Срок испытания не может превышать трех месяцев, а для руководителей учреждений и их заместителей, руководителей филиалов и представительств, главных бухгалтеров и их заместителей – шести месяцев</w:t>
      </w:r>
      <w:r>
        <w:rPr>
          <w:rFonts w:ascii="Times New Roman" w:hAnsi="Times New Roman"/>
          <w:color w:val="FF0000"/>
          <w:sz w:val="24"/>
          <w:szCs w:val="24"/>
          <w:highlight w:val="white"/>
        </w:rPr>
        <w:t xml:space="preserve">.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Испытание не устанавливается для лиц, определенных в ст.70 ТК РФ. Во время прохождения испытания на работника полностью распространяется законодательство о труде.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(ст. 72-76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 предстоящих изменениях определенных сторонами условий трудового договора, работодатель обязан уведомить работника в письменной форме не позднее, чем за два месяца. Условия трудового договора, снижающие уровень прав и гарантий работника,установленный трудовым законодательством, соглашениями и коллективным договором, являются недействительными и не могут применяться.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3.1.13. Все изменения условий трудового договора регулируются дополнительными соглашениями.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3.1.14. Работодатель не вправе требовать от работника выполнения работы, не обусловленной трудовым договором, Уставом учреждения, Правилами внутреннего трудового распорядка учреждения и должностной инструкцией.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3.1.15. Содержание трудового договора, порядок его заключения, изменения ирасторжения определяются в соответствии с ТК РФ и с учётом примерной формы трудового договора с работником муниципального учреждения.</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3.1.16. Работники учреждений, включая руководителей и их заместителей, помимо работы, определённой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группах, кружках, секциях, которая не считается совместительством. </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lastRenderedPageBreak/>
        <w:t xml:space="preserve">3.1.17. Работодатель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No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трудовых договоров, в которых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 </w:t>
      </w:r>
    </w:p>
    <w:p w:rsidR="00E718FD" w:rsidRDefault="00E718FD" w:rsidP="00E718FD">
      <w:pPr>
        <w:pStyle w:val="a0"/>
        <w:spacing w:before="5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E718FD" w:rsidRDefault="00E718FD" w:rsidP="00E718FD">
      <w:pPr>
        <w:pStyle w:val="a0"/>
        <w:spacing w:before="52" w:after="0" w:line="276" w:lineRule="auto"/>
        <w:jc w:val="both"/>
        <w:rPr>
          <w:rFonts w:ascii="Times New Roman" w:hAnsi="Times New Roman"/>
          <w:sz w:val="24"/>
          <w:szCs w:val="24"/>
        </w:rPr>
      </w:pPr>
      <w:r>
        <w:rPr>
          <w:rFonts w:ascii="Times New Roman" w:hAnsi="Times New Roman"/>
          <w:color w:val="000000"/>
          <w:position w:val="-7"/>
          <w:sz w:val="24"/>
          <w:szCs w:val="24"/>
          <w:highlight w:val="white"/>
        </w:rPr>
        <w:t xml:space="preserve">• </w:t>
      </w:r>
      <w:r>
        <w:rPr>
          <w:rFonts w:ascii="Times New Roman" w:hAnsi="Times New Roman"/>
          <w:color w:val="000000"/>
          <w:sz w:val="24"/>
          <w:szCs w:val="24"/>
          <w:highlight w:val="white"/>
        </w:rPr>
        <w:t xml:space="preserve">размеры выплат компенсационного характера (при выполнении работ свредными и (или) опасными, иными особыми условиями труда, в условиях, отклоняющихся от нормальных условий труда, и др.); </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3.1.18. Работодатель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3.1.19. 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3.1.20. Работодатель обязан в сфере трудовых отношений до подписания трудового договора с работником ознакомить его под роспись с уставом учреждения, правилами внутреннего трудового распорядка, Соглашением, коллективным договором, а также иными локальными нормативными актами учреждения, непосредственно связанными с трудовой деятельностью работника.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3.1.21. Допускать изменения по инициативе работодателя определенных сторонами условий трудового договора, если они не могут быть сохранены.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3.1.22. Предусматривать в коллективных договорах выплату выходного пособия в размере не менее среднего месячного заработка в случае прекращения трудового договора по </w:t>
      </w:r>
      <w:r>
        <w:rPr>
          <w:rFonts w:ascii="Times New Roman" w:hAnsi="Times New Roman"/>
          <w:color w:val="000000"/>
          <w:sz w:val="24"/>
          <w:szCs w:val="24"/>
          <w:highlight w:val="white"/>
        </w:rPr>
        <w:lastRenderedPageBreak/>
        <w:t xml:space="preserve">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 Профессиональная подготовка, переподготовка и повышение квалификации работников.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Стороны пришли к соглашению в том, что: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3.2.1. Работодатель определяет необходимость профессиональной подготовки и переподготовки кадров для нужд учреждения. В целях повышения престижа педагогических профессий принимают участие во всероссийских, областных и муниципальных конкурсах профессионального мастерства среди руководителей, педагогических и других работников.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3.2.2. Работодатель с учетом мнения (по согласованию) представителя определяет формы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3.2.4. Принимают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3.3. Работодатель обязуется:</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3.3.1. Создавать условия для переподготовки и дополнительного профессионального образования по профилю педагогической деятельности не реже, чем один раз в три года.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 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квалификационных категорий», утвержденным приказом Департамента образования Ивановской области </w:t>
      </w:r>
      <w:r w:rsidR="00EA0CA0">
        <w:rPr>
          <w:rFonts w:ascii="Times New Roman" w:hAnsi="Times New Roman"/>
          <w:color w:val="000000"/>
          <w:sz w:val="24"/>
          <w:szCs w:val="24"/>
          <w:highlight w:val="white"/>
        </w:rPr>
        <w:t>от 20.06.2017г.</w:t>
      </w:r>
      <w:r>
        <w:rPr>
          <w:rFonts w:ascii="Times New Roman" w:hAnsi="Times New Roman"/>
          <w:color w:val="000000"/>
          <w:sz w:val="24"/>
          <w:szCs w:val="24"/>
          <w:highlight w:val="white"/>
        </w:rPr>
        <w:t xml:space="preserve"> № 1</w:t>
      </w:r>
      <w:r w:rsidR="00EA0CA0">
        <w:rPr>
          <w:rFonts w:ascii="Times New Roman" w:hAnsi="Times New Roman"/>
          <w:color w:val="000000"/>
          <w:sz w:val="24"/>
          <w:szCs w:val="24"/>
          <w:highlight w:val="white"/>
        </w:rPr>
        <w:t>0</w:t>
      </w:r>
      <w:r>
        <w:rPr>
          <w:rFonts w:ascii="Times New Roman" w:hAnsi="Times New Roman"/>
          <w:color w:val="000000"/>
          <w:sz w:val="24"/>
          <w:szCs w:val="24"/>
          <w:highlight w:val="white"/>
        </w:rPr>
        <w:t xml:space="preserve">03-о. При этом: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 22 Порядка проведения аттестации. Отказ работника от прохождения указанной аттестации относится к нарушению трудовой дисциплины.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3.3.2.2.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w:t>
      </w:r>
      <w:r>
        <w:rPr>
          <w:rFonts w:ascii="Times New Roman" w:hAnsi="Times New Roman"/>
          <w:color w:val="000000"/>
          <w:sz w:val="24"/>
          <w:szCs w:val="24"/>
          <w:highlight w:val="white"/>
        </w:rPr>
        <w:lastRenderedPageBreak/>
        <w:t xml:space="preserve">аттестации признан не соответствующим занимаемой должности) согласно пункту 3 части 1 статьи 81 ТК РФ.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3.3.2.3.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 определенных случаях работники на общем организационном собрании в праве уполномочить тайным голосованием иного представителя для участия в работе аттестационной комиссии. В том и другом случаях в аттестационную комиссию направляется выписка из решения собрания. Аттестационная комиссия, в свою очередь, уведомляет Представителя о дате проведения аттестации данного педагогического работника.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3.3.2.4.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Представителем учреждения.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3.3.2.5. Тексты представлений на работников, в аттестационные комиссии согласовываются с Представителем работников.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3.3.2.6. 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занятий.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3.3.2.7. Работники ознакомлены с тем, что:</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-Аттестационной комиссией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 на основании проведенных ими мастер-классов или материалов, представленных для участия в научно- практических конференциях, инновационных форумах, творческих конкурсах: - имеющим почетные звания («Народный ...», «Заслуженный...», «Почетный работник ... РФ»);</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 имеющим ученые степени по профилю работы;- стабильно имеющим в межаттестационный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проходящим аттестацию в третий раз с целью установления той же категории при наличии стабильных результатов;</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(изм. и доп. 17.12.2014 г.).</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3.3.2.8.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3.3.2.9. Работодатель с учетом мнения Представителя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длительной нетрудоспособности;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перерыва в работе в связи с ликвидацией учреждения или увольнения по сокращению штатов;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длительной командировки по специальности в российскую образовательную организацию за рубежом;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нахождения в отпуске по беременности и родам, а также в отпуске по уходу за ребенком до достижения им возраста 3 –х лет.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3.3.2.10. Работодатель с учетом мнения Представителя может устанавливать работнику оплату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составляющий не более одного года до дня наступления пенсионного возраста;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рассмотрения аттестационной комиссией заявления педагогического работника об аттестации и в период её прохождения.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3.3.2.11.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возобновлении работы в должности, по которой присвоена квалификационная категория, независимо от перерывов в работе; </w:t>
      </w:r>
    </w:p>
    <w:p w:rsidR="00E718FD" w:rsidRDefault="00EA0CA0"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Р</w:t>
      </w:r>
      <w:r w:rsidR="00E718FD">
        <w:rPr>
          <w:rFonts w:ascii="Times New Roman" w:hAnsi="Times New Roman"/>
          <w:color w:val="000000"/>
          <w:sz w:val="24"/>
          <w:szCs w:val="24"/>
          <w:highlight w:val="white"/>
        </w:rPr>
        <w:t xml:space="preserve">ешение об оплате труда работника по другой должности с учетом имеющейся квалификационной категории принимает работодатель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конфликтной ситуации работодателя и работника, последний может обратиться в аттестационную комиссию Департамента образования Ивановской области с просьбой о разрешении конфликта.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3.3.2.12. Если работодателем будет принято решение о расторжении трудового договора с педагогическим работником согласно п. 3.3.2.2. коллективного договора, то трудовым законодательством установлены следующие основные гарантии работников: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Pr>
          <w:rFonts w:ascii="Times New Roman" w:hAnsi="Times New Roman"/>
          <w:color w:val="000000"/>
          <w:sz w:val="24"/>
          <w:szCs w:val="24"/>
          <w:highlight w:val="white"/>
        </w:rPr>
        <w:lastRenderedPageBreak/>
        <w:t xml:space="preserve">нижеоплачиваемую работу), которую работник может выполнять с учетом его состояния здоровья (ч. 3 ст. 81 ТК РФ); </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 261 ТК РФ);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 Высвобождение работников и содействие их трудоустройству.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3.4.1. Прекращение трудового договора с работником производится по основаниям, предусмотренным ст.ст.77- 81,83,84, 336 ТК РФ ТК РФ и иными федеральными законами.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3.4.2. Руководитель: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информирует Представителя не менее чем за 2 месяца при принятии решения по сокращению численности или штата работников учреждения и возможном расторжении трудовых договоров с работниками;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Представитель, Комитет по труду не позднее, чем за 3 месяца о решениях, влекущих возможные массовые увольнения работников образовательного учреждения, их числе, категориях и сроках проведения мероприятий по высвобождению работников.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 – экономическое обоснование. 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 Двухмесячный срок предупреждения начинает исчисляться на следующий день после фактического ознакомления работника с уведомлением о высвобождении. 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 180 ТК РФ). При этом увольнение считается массовым в следующих случаях: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ликвидация образовательного учреждения с численностью работников 15 и более человек;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-увольнение 10 и более процентов списочного состава работников в течение 90 календарных дней.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3.4.3. При расторжении трудового договора в связи с ликвидацией учреждения либо сокращением численности или штата увольняемому работнику: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 выплачивается выходное пособие в размере среднего месячного заработка;</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2) сохраняется средний месячный заработок на период трудоустройства, но не свыше двух месяцев со дня увольнения с зачетом выходного пособия; </w:t>
      </w:r>
    </w:p>
    <w:p w:rsidR="00E718FD" w:rsidRDefault="00E718FD" w:rsidP="00E718FD">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3.4.4. Работникам, получившим уведомление об увольнении по п.1 и п.2 ст. 81 ТК РФ, предоставлять свободное от работы время не менее 8-ми часов в неделю для самостоятельного поиска новой работы с сохранением заработной платы.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3.4.5.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При наличии вакантных должностей в соответствии со штатным расписанием в первоочередном порядке осуществляется сокращение вакантных должностей.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3.4.6. При сокращении численности или штата работников учреждения в каждом конкретном случае вопрос о трудоустройстве занятых в нем работников решается совместно Работодателем и Представителем. </w:t>
      </w:r>
    </w:p>
    <w:p w:rsidR="00E718FD" w:rsidRDefault="00E718FD" w:rsidP="00E718FD">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3.4.7.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 согласно ст.179 ТК РФ. </w:t>
      </w:r>
    </w:p>
    <w:p w:rsidR="00E718FD" w:rsidRDefault="00E718FD" w:rsidP="00E718FD">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равной производительности труда и квалификации предпочтение в оставлении на работе отдается: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лицам, в семье которых нет других работников с самостоятельным заработком; - инвалидам боевых действий - работникам, получившим в данном учреждении трудовое увечье или профессиональное заболевание;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работникам, повышающим свою квалификацию по направлению Работодателя без отрыва от работы;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А так же в соответствии с Соглашением</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лицам предпенсионного возраста (за два года до пенсии)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семейным ― если оба супруга работают в образовательных учреждениях</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3.4.8. Расторжение трудового договора по инициативе Работодателя с беременными женщинами не допускается, за исключением случаев ликвидации образовательного учреждения (ст.261 ТК РФ). </w:t>
      </w:r>
    </w:p>
    <w:p w:rsidR="00E718FD" w:rsidRDefault="00E718FD" w:rsidP="00E718FD">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3.4.9. Расторжение трудового договора с женщинами, имеющими детей в возрасте до 3-х лет, одинокими матерями, воспитывающими ребенка в возрасте до 14 лет (ребенка- 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w:t>
      </w:r>
      <w:r>
        <w:rPr>
          <w:rFonts w:ascii="Times New Roman" w:hAnsi="Times New Roman"/>
          <w:color w:val="000000"/>
          <w:sz w:val="24"/>
          <w:szCs w:val="24"/>
          <w:highlight w:val="white"/>
        </w:rPr>
        <w:lastRenderedPageBreak/>
        <w:t xml:space="preserve">предусмотренным пунктами 1, 5-8, 10 и 11 части первой статьи 81 или пунктом 2 статьи 336 ТК РФ (ст.261 ТК РФ). </w:t>
      </w:r>
    </w:p>
    <w:p w:rsidR="00E718FD" w:rsidRDefault="00E718FD" w:rsidP="00E718FD">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Pr="009076C1"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4. Рабочее время и время отдыха</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 Рабочее время работников определяется Правилами внутреннего трудового распорядка учреждения (ст.91 ТК РФ), графиком сменности, утвержденным работодателем с учетом мнения Представителя, а также условиями трудового договора, должностными инструкциями работников и обязанностями, возлагаемыми на них Уставом учреждения.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4.1.1. Продолжительность рабочего времени и времени отдыха работников учреждений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4.1.2. Для педагогических работников устанавливается сокращенная продолжительность рабочего времени не более 36 часов в неделю.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являющимися приложением к коллективному договору учреждения.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4.1.3. Для руководящих работников, работников из числа административно- хозяйственного, учебно-воспитательного и обслуживающего персонала учреждения устанавливается нормальная продолжительность рабочего времени 40 часов в неделю.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4.1.4. Работникам, занятым на работах с вредными условиями труда 3 и 4 степени и (или) опасными условиями труда, по результатам специальной оценки условий труда на рабочем месте устанавливается сокращенная продолжительность рабочего времени - не более 36 часов в неделю в соответствии со ст. 92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4.1.5. 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4.2. Должностные обязанности работников учреждения разрабатываются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с учётом мнения Представителя.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4.3.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 от воли сторон.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 введении изменений условий трудового договора работник должен быть уведомлен работодателем в письменной форме не позднее чем за 2 месяца (ст.73, 162 ТК РФ). При этом работнику обеспечиваются гарантии при изменении учебной нагрузки в течение учебного года.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4.4. Работа в выходные и нерабочие праздничные дни запрещается, за исключением случаев, предусмотренных ТК РФ (ст. 113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приказу руководителя учреждения с письменного согласия работника и с учетом мнения Представителя.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Работа в выходной или нерабочий праздничный день оплачивается не менее чем в двойном размере.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4.5.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и с учетом мнения Представителя.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 Работодатели с учетом мнения Представителя утверждают не позднее, чем за две недели до наступления календарного года график отпусков в порядке, установленном ст. 372 ТК РФ для принятия локальных нормативных актов.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Изменение графика отпусков работодателем может осуществляться с письменного согласия работника.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Запрещается не предоставление ежегодного оплачиваемого отпуска:</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в течение двух лет подряд;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работникам в возрасте до восемнадцати лет;</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работникам, занятым на работах с вредными и (или) опасными условиями труда (ст. 124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Отзыв работника из отпуска осуществляется по письменному распоряжению работодателя только с согласия работника.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 Предоставлять ежегодный оплачиваемый отпуск матерям (отцам), в семьях которых двое и более несовершеннолетних детей, в любое время по их желанию.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4.6.2. Отзыв работника из отпуска осуществляется приказом по учреждению с письменного согласия работника.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4.6.3. При предоставлении работникам ежегодного оплачиваемого отпуска до истечения шести месяцев (в первом году работы) его продолжительность должна соответствовать установленной для этих должностей продолжительности отпуска и оплачиваться в полном размере.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Во всех других случаях отпуск предоставляется в полном объеме за рабочий год.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4.6.4. Изменение графика отпусков работодателем может осуществляться с письменного согласия работника и с учетом мнения Представителя.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4.6.5.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4.6.6. Средний дневной заработок для оплаты отпусков и выплаты компенсации за неиспользованные отпуска исчисляется в соответствии со ст.139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4.6.7. Педагогическим работникам, продолжительность отпуска которых составляет 42 календарных дня, проработавшим в рабочем году не менее 10 месяцев, не использовавших право на отпуск при увольнении, выплачивается денежная компенсация исходя из установленной продолжительности отпуска.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4.6.8.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4.6.9.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4.6.10.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Работодатель обязан на основании письменного заявления работника предоставить отпуск без сохранения заработной платы: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участникам Великой Отечественной войны – до 35 календарных дней в году;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работающим пенсионерам по старости (по возрасту) - до 14 календарных дней в году;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работающим инвалидам - до 60 календарных дней в году;</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работникам в случаях рождения ребенка - до пяти календарных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регистрации брака - до пяти календарных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смерти близких родственников - до пяти календарных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других случаях, предусмотренных ТК РФ, иными федеральными законами либо коллективным договором.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4.6.11. Предоставлять руководителям и работникам образовательных учреждений с учётом производственных и финансовых возможностей учреждения дополнительные оплачиваемые отпуска за счёт имеющихся собственных средств: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бракосочетание самого работника – не менее 3 рабочих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бракосочетание детей – не менее 1 рабочего дня;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рождение ребенка – не менее 1 рабочего дня;</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смерть родителей, супруга, супруги, детей, брата, сестры – не менее 3 рабочих дней;</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членам выборных профсоюзных органов всех уровней – не менее 2 рабочих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день начала учебного года родителям в случае поступления ребенка на учебу в первый класс общеобразовательного учреждения;</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руководителям и работникам образовательного учреждения, не пропустившим ни одного рабочего дня по болезни и не имеющим дисциплинарных взысканий по работе в течение учебного года – не менее 2 рабочих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родителям, имеющим ребенка – инвалида в возрасте до 18 лет – не менее 2 рабочих дней в год в удобное для работника время.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коллективном договоре закреплять конкретную продолжительность таких отпусков, а также другие случаи и условия их предоставления.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Дополнительные отпуска присоединяются к ежегодному основному оплачиваемому отпуску, либо по согласованию сторон предоставляется в иное время.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Дополнительные отпуска предоставляются работникам по их письменным заявлениям, включаются в график отпусков.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В коллективном договоре может определяться конкретная продолжительность таких отпусков, а также другие случаи и условия их предоставления.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4.6.12. При проведении специальной оценки условий труда в целях реализации Закона No 426-ФЗ работникам, условия труда которых отнесены к вредным условиям труда 2, 3 или 4 степени либо опасным условиям труда по результатам специальной оценки условий труда предоставляется дополнительный оплачиваемый отпуск в соответствии со ст. 117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До проведения специальной оценки условий труда и оценки фактических условий труда работников сохранять 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25.10.1974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4.6.13.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4.6.14.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4.6.15. Вне графика отпусков работнику предоставляется отпуск при предъявлении путевки на санаторно-курортное лечение.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4.6.16. О времени начала отпуска работник должен быть извещен под роспись не позднее чем за две недели до его начала.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4.6.17. По желанию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4.6.18.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4.6.19. Часть отпуска, превышающая 28 календарных дней, по просьбе работника может быть заменена денежной компенсацией (ст.126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4.6.20. Запрещается не предоставление ежегодного оплачиваемого отпуска в течение двух лет подряд, а также работникам в возрасте до восемнадцати лет и работникам, занятых на работах с вредными и (или) опасными условиями труда.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Ежегодный отпуск должен быть перенесен на другой срок по соглашению сторон в 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4.7. Производственные совещания (др. мероприятия администрации) проводятся администрацией учреждения еженедельно по вторникам с 13.00 до 14.00.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4.8. Советы педагогов проводятся в учреждении 1 раз в квартал с 13.00 до 14.30.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4.9. Продолжительность рабочего дня или смены, непосредственно предшествующих нерабочему праздничному дню, уменьшается на час.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4.10.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ТК РФ).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4.11.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4.12. Продолжительность рабочей недели и ежедневной работы учреждения устанавливается Работодателем по согласованию с Представителем и закрепляется в правилах внутреннего трудового распорядка.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4.13. Общим выходным днем является воскресенье. Второй выходной день при 5- дневной рабочей неделе может определяться Правилами внутреннего трудового распорядка или трудовым договором с работником (ст.111 ТК РФ). Оба выходных дня предоставляются подряд. При шестидневной рабочей неделе ― один выходной день (ст.111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5. Оплата труда и нормы труда</w:t>
      </w:r>
    </w:p>
    <w:p w:rsidR="00E718FD" w:rsidRDefault="00E718FD" w:rsidP="00E718FD">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5.1. Месячная заработная плата работника учреждения, полностью отработавшего за этот период норму рабочего времени, установленную Трудовым кодексом Российской Федерации и иными нормативными и правовыми актами, содержащими нормы трудового права, и выполнившего норму труда (трудовые обязанности), не может быть ниже минимального размера оплаты труда, установленного законодательством.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и областными законами и иными нормативными актами Российской Федерации, Ивановской области и города Иванова. </w:t>
      </w:r>
    </w:p>
    <w:p w:rsidR="00E718FD" w:rsidRDefault="00E718FD" w:rsidP="00E718FD">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5.2. </w:t>
      </w:r>
      <w:r>
        <w:rPr>
          <w:rFonts w:ascii="Times New Roman" w:hAnsi="Times New Roman"/>
          <w:b/>
          <w:color w:val="000000"/>
          <w:sz w:val="24"/>
          <w:szCs w:val="24"/>
          <w:highlight w:val="white"/>
        </w:rPr>
        <w:t>Работодатель</w:t>
      </w:r>
      <w:r>
        <w:rPr>
          <w:rFonts w:ascii="Times New Roman" w:hAnsi="Times New Roman"/>
          <w:color w:val="000000"/>
          <w:sz w:val="24"/>
          <w:szCs w:val="24"/>
          <w:highlight w:val="white"/>
        </w:rPr>
        <w:t xml:space="preserve">: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5.2.1. Разрабатывает положение об оплате труда работников образовательного учреждения,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5.2. 2. Предусматривает в положении об оплате труда работников учреждения регулирование вопросов оплаты труда с учётом: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принятых федеральных, региональных, муниципальных нормативных правовых актов о системе оплаты труда, Положений об оплате труда образовательных учреждений, Соглашений и коллективных договоров;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w:t>
      </w:r>
      <w:r>
        <w:rPr>
          <w:rFonts w:ascii="Times New Roman" w:hAnsi="Times New Roman"/>
          <w:color w:val="000000"/>
          <w:sz w:val="24"/>
          <w:szCs w:val="24"/>
          <w:highlight w:val="white"/>
        </w:rPr>
        <w:lastRenderedPageBreak/>
        <w:t xml:space="preserve">характера, а также недопущения какой бы то ни было дискриминации - различий, исключений и предпочтений, не связанных с деловыми качествами работников;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 </w:t>
      </w:r>
    </w:p>
    <w:p w:rsidR="00E718FD" w:rsidRDefault="00E718FD" w:rsidP="00E718FD">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w:t>
      </w:r>
    </w:p>
    <w:p w:rsidR="00E718FD" w:rsidRDefault="00E718FD" w:rsidP="00E718FD">
      <w:pPr>
        <w:pStyle w:val="a0"/>
        <w:spacing w:before="4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 </w:t>
      </w:r>
    </w:p>
    <w:p w:rsidR="00E718FD" w:rsidRDefault="00E718FD" w:rsidP="00E718FD">
      <w:pPr>
        <w:pStyle w:val="a0"/>
        <w:spacing w:before="4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обеспечения реального уровня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определения размеров выплат компенсационного или отдельных выплат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E718FD" w:rsidRDefault="00E718FD" w:rsidP="00E718FD">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5.2.3. При разработке и утверждении в учреждении показателей и критериев</w:t>
      </w:r>
      <w:r w:rsidR="00EB6FFD">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эффективности работы в целях осуществления стимулирования качественного труда работников учитывает следующие основные принципы: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 размер вознаграждения работника должен определяться на основе объективной оценки результатов его труда (принцип объективности); </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работник должен знать, какое вознаграждение он получит в зависимости от результатов своего труда (принцип предсказуемости); </w:t>
      </w:r>
    </w:p>
    <w:p w:rsidR="00E718FD" w:rsidRDefault="00E718FD" w:rsidP="00E718FD">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w:t>
      </w:r>
    </w:p>
    <w:p w:rsidR="00E718FD" w:rsidRDefault="00E718FD" w:rsidP="00E718FD">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вознаграждение должно следовать за достижением результата (принцип своевременности);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правила определения вознаграждения должны быть понятны каждому работнику (принцип справедливости).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5.3. Оплата труда работников учреждения осуществляется в соответствии с Положением об оплате труда работников учреждения.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5.4. Для обеспечения уровня реального содержания заработной платы работнику производится индексация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5.5. </w:t>
      </w:r>
      <w:r>
        <w:rPr>
          <w:rFonts w:ascii="Times New Roman" w:hAnsi="Times New Roman"/>
          <w:b/>
          <w:color w:val="000000"/>
          <w:sz w:val="24"/>
          <w:szCs w:val="24"/>
          <w:highlight w:val="white"/>
        </w:rPr>
        <w:t xml:space="preserve">Выплаты компенсационного характера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5.5.1. Размеры и условия осуществления выплат устанавливаются Положением о выплатах компенсационного характера образовательного учреждения (. 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5.6. </w:t>
      </w:r>
      <w:r>
        <w:rPr>
          <w:rFonts w:ascii="Times New Roman" w:hAnsi="Times New Roman"/>
          <w:b/>
          <w:color w:val="000000"/>
          <w:sz w:val="24"/>
          <w:szCs w:val="24"/>
          <w:highlight w:val="white"/>
        </w:rPr>
        <w:t xml:space="preserve">Стимулирующие выплаты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5.6.1. Порядок рассмотрения вопроса о стимулировании работников устанавливаются Положением о выплатах стимулирующего характера (Приложение к Положению об оплате труда работников учреждения «Положение о стимулирующих выплатах педагогическим работникам </w:t>
      </w:r>
      <w:r>
        <w:rPr>
          <w:rFonts w:ascii="Times New Roman" w:hAnsi="Times New Roman"/>
          <w:b/>
          <w:color w:val="000000"/>
          <w:sz w:val="24"/>
          <w:szCs w:val="24"/>
          <w:highlight w:val="white"/>
        </w:rPr>
        <w:t>М</w:t>
      </w:r>
      <w:r w:rsidR="00CE74A4">
        <w:rPr>
          <w:rFonts w:ascii="Times New Roman" w:hAnsi="Times New Roman"/>
          <w:b/>
          <w:color w:val="000000"/>
          <w:sz w:val="24"/>
          <w:szCs w:val="24"/>
          <w:highlight w:val="white"/>
        </w:rPr>
        <w:t>Б</w:t>
      </w:r>
      <w:r>
        <w:rPr>
          <w:rFonts w:ascii="Times New Roman" w:hAnsi="Times New Roman"/>
          <w:b/>
          <w:color w:val="000000"/>
          <w:sz w:val="24"/>
          <w:szCs w:val="24"/>
          <w:highlight w:val="white"/>
        </w:rPr>
        <w:t xml:space="preserve">ДОУ </w:t>
      </w:r>
      <w:r w:rsidR="00CE74A4">
        <w:rPr>
          <w:rFonts w:ascii="Times New Roman" w:hAnsi="Times New Roman"/>
          <w:b/>
          <w:color w:val="000000"/>
          <w:sz w:val="24"/>
          <w:szCs w:val="24"/>
          <w:highlight w:val="white"/>
        </w:rPr>
        <w:t>«</w:t>
      </w:r>
      <w:r>
        <w:rPr>
          <w:rFonts w:ascii="Times New Roman" w:hAnsi="Times New Roman"/>
          <w:b/>
          <w:color w:val="000000"/>
          <w:sz w:val="24"/>
          <w:szCs w:val="24"/>
          <w:highlight w:val="white"/>
        </w:rPr>
        <w:t xml:space="preserve">Детский сад  № </w:t>
      </w:r>
      <w:r w:rsidR="00CE74A4">
        <w:rPr>
          <w:rFonts w:ascii="Times New Roman" w:hAnsi="Times New Roman"/>
          <w:b/>
          <w:color w:val="000000"/>
          <w:sz w:val="24"/>
          <w:szCs w:val="24"/>
          <w:highlight w:val="white"/>
        </w:rPr>
        <w:t>25»</w:t>
      </w:r>
      <w:r>
        <w:rPr>
          <w:rFonts w:ascii="Times New Roman" w:hAnsi="Times New Roman"/>
          <w:color w:val="000000"/>
          <w:sz w:val="24"/>
          <w:szCs w:val="24"/>
          <w:highlight w:val="white"/>
        </w:rPr>
        <w:t xml:space="preserve">).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5.6.2. Оценка профессиональной деятельности работников ведётся индивидуально для каждого работника. Руководитель учреждения обеспечивает гласность и прозрачность итогов мониторинга.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5.6.3. Решение о выплате и размере стимулирующих выплат работникам оформляются приказом Заведующего  </w:t>
      </w:r>
      <w:r>
        <w:rPr>
          <w:rFonts w:ascii="Times New Roman" w:hAnsi="Times New Roman"/>
          <w:b/>
          <w:color w:val="000000"/>
          <w:sz w:val="24"/>
          <w:szCs w:val="24"/>
          <w:highlight w:val="white"/>
        </w:rPr>
        <w:t>М</w:t>
      </w:r>
      <w:r w:rsidR="00CE74A4">
        <w:rPr>
          <w:rFonts w:ascii="Times New Roman" w:hAnsi="Times New Roman"/>
          <w:b/>
          <w:color w:val="000000"/>
          <w:sz w:val="24"/>
          <w:szCs w:val="24"/>
          <w:highlight w:val="white"/>
        </w:rPr>
        <w:t>Б</w:t>
      </w:r>
      <w:r>
        <w:rPr>
          <w:rFonts w:ascii="Times New Roman" w:hAnsi="Times New Roman"/>
          <w:b/>
          <w:color w:val="000000"/>
          <w:sz w:val="24"/>
          <w:szCs w:val="24"/>
          <w:highlight w:val="white"/>
        </w:rPr>
        <w:t>ДОУ</w:t>
      </w:r>
      <w:r w:rsidR="00CE74A4">
        <w:rPr>
          <w:rFonts w:ascii="Times New Roman" w:hAnsi="Times New Roman"/>
          <w:b/>
          <w:color w:val="000000"/>
          <w:sz w:val="24"/>
          <w:szCs w:val="24"/>
          <w:highlight w:val="white"/>
        </w:rPr>
        <w:t xml:space="preserve"> «</w:t>
      </w:r>
      <w:r>
        <w:rPr>
          <w:rFonts w:ascii="Times New Roman" w:hAnsi="Times New Roman"/>
          <w:b/>
          <w:color w:val="000000"/>
          <w:sz w:val="24"/>
          <w:szCs w:val="24"/>
          <w:highlight w:val="white"/>
        </w:rPr>
        <w:t xml:space="preserve"> Детский сад  № </w:t>
      </w:r>
      <w:r w:rsidR="00CE74A4">
        <w:rPr>
          <w:rFonts w:ascii="Times New Roman" w:hAnsi="Times New Roman"/>
          <w:b/>
          <w:color w:val="000000"/>
          <w:sz w:val="24"/>
          <w:szCs w:val="24"/>
        </w:rPr>
        <w:t>25»</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5.7. </w:t>
      </w:r>
      <w:r>
        <w:rPr>
          <w:rFonts w:ascii="Times New Roman" w:hAnsi="Times New Roman"/>
          <w:b/>
          <w:color w:val="000000"/>
          <w:sz w:val="24"/>
          <w:szCs w:val="24"/>
          <w:highlight w:val="white"/>
        </w:rPr>
        <w:t xml:space="preserve">Заработная плата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5.7.1. Заработная плата выплачивается не реже чем каждые полмесяца: «</w:t>
      </w:r>
      <w:r w:rsidR="00CE74A4">
        <w:rPr>
          <w:rFonts w:ascii="Times New Roman" w:hAnsi="Times New Roman"/>
          <w:color w:val="000000"/>
          <w:sz w:val="24"/>
          <w:szCs w:val="24"/>
          <w:highlight w:val="white"/>
        </w:rPr>
        <w:t>23</w:t>
      </w:r>
      <w:r>
        <w:rPr>
          <w:rFonts w:ascii="Times New Roman" w:hAnsi="Times New Roman"/>
          <w:color w:val="000000"/>
          <w:sz w:val="24"/>
          <w:szCs w:val="24"/>
          <w:highlight w:val="white"/>
        </w:rPr>
        <w:t>» - выплата аванса; «</w:t>
      </w:r>
      <w:r w:rsidR="00CE74A4">
        <w:rPr>
          <w:rFonts w:ascii="Times New Roman" w:hAnsi="Times New Roman"/>
          <w:color w:val="000000"/>
          <w:sz w:val="24"/>
          <w:szCs w:val="24"/>
          <w:highlight w:val="white"/>
        </w:rPr>
        <w:t>8</w:t>
      </w:r>
      <w:r>
        <w:rPr>
          <w:rFonts w:ascii="Times New Roman" w:hAnsi="Times New Roman"/>
          <w:color w:val="000000"/>
          <w:sz w:val="24"/>
          <w:szCs w:val="24"/>
          <w:highlight w:val="white"/>
        </w:rPr>
        <w:t xml:space="preserve">» - выплата заработной платы. Выплата заработной платы производится в денежной форме. </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совпадении дня выплаты с выходным и нерабочим праздничным днем выплата заработной платы производится накануне этого дня.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5.7.2. Выплата заработной платы, находящейся на депонентской задолженности, производится в дни выплаты заработной платы.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5.7.3. Работодатель обязуется провести организационную работу по открытию работниками лицевых счетов в кредитной организации ПАО «Сбербанк» на выгодных для работников условиях: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оперативное, в течении суток, зачисление денежных средств на счет зарплатной карты;</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бесплатное годовое обслуживание зарплатных карт;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бонусная программа при осуществлении покупок, оплаченных с помощью карты в любом магазине России и мира;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программа льготного кредитования для сотрудников учреждения;</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наличие широкой сети банкоматов.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Заработная плата выплачивается работнику, как правило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EA0CA0">
        <w:rPr>
          <w:rFonts w:ascii="Times New Roman" w:hAnsi="Times New Roman"/>
          <w:color w:val="000000"/>
          <w:sz w:val="24"/>
          <w:szCs w:val="24"/>
          <w:highlight w:val="white"/>
        </w:rPr>
        <w:t>пятнадцать</w:t>
      </w:r>
      <w:r>
        <w:rPr>
          <w:rFonts w:ascii="Times New Roman" w:hAnsi="Times New Roman"/>
          <w:color w:val="000000"/>
          <w:sz w:val="24"/>
          <w:szCs w:val="24"/>
          <w:highlight w:val="white"/>
        </w:rPr>
        <w:t xml:space="preserve"> рабочих дней до дня выплаты заработной платы.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5.7.4. В письменной форме извещать каждого работника образовательного учреждения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 (ст. 136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5.7.5. Оплата времени простоя осуществляется в соответствии со ст.157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5.7.6. Работодатели осуществляют оплату труда работников в ночное время (с 22.00 часов до 6.00 часов) в повышенном размере 35 % часовой тарифной ставки (части оклада (должностного оклада), рассчитанного за час работы) за каждый час работы в ночное время. Данный размер повышения оплаты труда за работу в ночное время закрепляется коллективным договором, локальным нормативным актом, трудовым договором.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5.7.7. Переработка рабочего времени всех работников учреждения, в том числе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Конкретные размеры оплаты за сверхурочную работу определяются коллективным договором или трудовым договором.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5.7.8.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E718FD" w:rsidRDefault="00E718FD" w:rsidP="00E718FD">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5.7.9. В целях реализации Федерального закона от 28.12.2013 № 426-ФЗ «О специальной оценке условий труда» (далее - Закон № 426-ФЗ) работодатель предоста</w:t>
      </w:r>
      <w:r w:rsidR="00EA0CA0">
        <w:rPr>
          <w:rFonts w:ascii="Times New Roman" w:hAnsi="Times New Roman"/>
          <w:color w:val="000000"/>
          <w:sz w:val="24"/>
          <w:szCs w:val="24"/>
          <w:highlight w:val="white"/>
        </w:rPr>
        <w:t xml:space="preserve">вляет работникам, условия труда, </w:t>
      </w:r>
      <w:r>
        <w:rPr>
          <w:rFonts w:ascii="Times New Roman" w:hAnsi="Times New Roman"/>
          <w:color w:val="000000"/>
          <w:sz w:val="24"/>
          <w:szCs w:val="24"/>
          <w:highlight w:val="white"/>
        </w:rPr>
        <w:t xml:space="preserve">которых по результатам  специальной оценки условий труда отнесены к </w:t>
      </w:r>
      <w:r>
        <w:rPr>
          <w:rFonts w:ascii="Times New Roman" w:hAnsi="Times New Roman"/>
          <w:color w:val="000000"/>
          <w:sz w:val="24"/>
          <w:szCs w:val="24"/>
          <w:highlight w:val="white"/>
        </w:rPr>
        <w:lastRenderedPageBreak/>
        <w:t xml:space="preserve">вредным и (или) опасным, гарантии и компенсации в размере и на условиях, предусмотренных статьями 92, 117 и 147 ТК РФ. </w:t>
      </w:r>
    </w:p>
    <w:p w:rsidR="00E718FD" w:rsidRDefault="00EA0CA0"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5.7.10. При выявлении </w:t>
      </w:r>
      <w:r w:rsidR="00E718FD">
        <w:rPr>
          <w:rFonts w:ascii="Times New Roman" w:hAnsi="Times New Roman"/>
          <w:color w:val="000000"/>
          <w:sz w:val="24"/>
          <w:szCs w:val="24"/>
          <w:highlight w:val="white"/>
        </w:rPr>
        <w:t xml:space="preserve"> специальной оценки условий труда рабочих мест с вредными и (или) опасными условиями труда, работникам (в том числе руководителям образовательных учреждений) устанавливаются гарантии и компенсации: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общий 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5.7.11. До проведения специальной оценки условий труда работодатель сохраняет: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20.08.1990 № 579;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Закона № 426-ФЗ.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5.7.12. Размеры доплат за работу с вредными и опасными условиями труда устанавливаются коллективными договорами, локальными нормативными актами образовательных учреждений.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5.7.13. 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государственной экспертизы условий труда (ст. 219 ТК РФ). </w:t>
      </w:r>
    </w:p>
    <w:p w:rsidR="00E718FD" w:rsidRDefault="00E718FD" w:rsidP="00E718FD">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5.7.14. 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w:t>
      </w:r>
      <w:r>
        <w:rPr>
          <w:rFonts w:ascii="Times New Roman" w:hAnsi="Times New Roman"/>
          <w:color w:val="000000"/>
          <w:sz w:val="24"/>
          <w:szCs w:val="24"/>
          <w:highlight w:val="white"/>
        </w:rPr>
        <w:lastRenderedPageBreak/>
        <w:t xml:space="preserve">старший тренер - преподаватель), независимо от того, по какой конкретно должности присвоена квалификационная категория. </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5.7.15. Работа в выходной и нерабочий праздничный день оплачивается в двойном размере.</w:t>
      </w:r>
    </w:p>
    <w:p w:rsidR="00E718FD" w:rsidRDefault="00E718FD" w:rsidP="00E718FD">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5.7.16. Средний дневной заработок для оплаты отпусков и выплаты компенсацииза неиспользованные отпуска исчисляются за последние 12 календарных месяцев, предшествующих периоду, если это не ухудшает положение работников.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5.8. Стороны считают необходимым конкретизировать в каждом учреждении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 Стороны считают необходимым: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5.9.1. Проводить совместно - мониторинг систем оплаты труда в учреждениях, включая размеры заработной платы работников, соотношение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по итогам мониторинга разрабатывать предложения и рекомендации по совершенствованию систем оплаты труда, нормированию труда.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5.9.2. Рекомендовать работодателям совершенствовать критерии оценки качества работы всех категорий работников образовательных учреждений для определения размера стимулирующих выплат.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5.9.3. Рекомендовать работодателям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педагогической работы.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5.9.4. Применять утверждённый Приказом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5.9.5. Обмениваться оперативной информацией о задолженности по зарплате работникам учреждений и принимать меры по ее ликвидации.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5.9.6.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учреждением самостоятельно и закрепляются в коллективном и трудовом договоре с учетом нормативно-правовых актов и указанием источников финансового обеспечения.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5.9.7. Распределять стимулирующие выплаты работникам по результатам труда (в т.ч. премии) С</w:t>
      </w:r>
      <w:r>
        <w:rPr>
          <w:rFonts w:ascii="Times New Roman" w:hAnsi="Times New Roman"/>
          <w:color w:val="000000"/>
          <w:sz w:val="24"/>
          <w:szCs w:val="24"/>
        </w:rPr>
        <w:t xml:space="preserve">оветом </w:t>
      </w:r>
      <w:r>
        <w:rPr>
          <w:rFonts w:ascii="Times New Roman" w:hAnsi="Times New Roman"/>
          <w:color w:val="000000"/>
          <w:sz w:val="24"/>
          <w:szCs w:val="24"/>
          <w:highlight w:val="white"/>
        </w:rPr>
        <w:t xml:space="preserve">учреждения по представлению руководителем учреждения аналитической информации о показателях деятельности работников. </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Совет учреждения создает специальную комиссию по распределению стимулирующих выплат работникам для обеспечения государственно- общественного характера </w:t>
      </w:r>
      <w:r>
        <w:rPr>
          <w:rFonts w:ascii="Times New Roman" w:hAnsi="Times New Roman"/>
          <w:color w:val="000000"/>
          <w:sz w:val="24"/>
          <w:szCs w:val="24"/>
          <w:highlight w:val="white"/>
        </w:rPr>
        <w:lastRenderedPageBreak/>
        <w:t xml:space="preserve">мониторинга и оценки профессиональной деятельности работников. Порядок рассмотрения комиссией учреждения вопроса о стимулировании работников, выделении материальной помощи устанавливаются соответствующими положениями.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5.10. Стороны считают обязательным включать в коллективные договоры пункты об обязанности работодателя: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5.10.1. Оплату отпуска производить не позднее, чем за три дня до его начала.</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5.10.2. Заработную плату выплачивать работникам за текущий месяц не реже чем каждые полмесяца в денежной форме.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Конкретные сроки выплаты заработной платы устанавливаются коллективными договорами учреждений, трудовыми договорами и Правилами внутреннего трудового распорядка.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 Стороны рекомендуют работодателям: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5.11.1. Предусмотреть в коллективном договоре обеспечение занятости работников во время карантинов, отмены занятий по погодным условиям или иных стихийных бедствий, производя в полном объёме выплату заработной платы.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5.11.2. Закреплять в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 142 ТК РФ, что закрепляется в коллективных договорах. </w:t>
      </w:r>
    </w:p>
    <w:p w:rsidR="00E718FD" w:rsidRDefault="00E718FD" w:rsidP="00E718FD">
      <w:pPr>
        <w:pStyle w:val="a0"/>
        <w:spacing w:before="4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5.11.3.Предусматривать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5.12. Работодатель:</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5.12.1.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5.12.2. Обеспечивает повышение уровня реального содержания заработной платы в соответствии со ст. 134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5.12.3. Закрепляет в коллективных договорах учреждений:</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размеры выплат компенсационного характера;</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порядок определения выплат стимулирующего характера и критерии их установления.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5.12.4. Осуществляет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E718FD" w:rsidRPr="0005575E"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5.12.5.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 Принуждение к труду во время приостановки работы запрещается.</w:t>
      </w:r>
      <w:r w:rsidR="0005575E" w:rsidRPr="0005575E">
        <w:rPr>
          <w:rFonts w:ascii="Tahoma" w:hAnsi="Tahoma" w:cs="Tahoma"/>
          <w:color w:val="222222"/>
          <w:sz w:val="18"/>
          <w:szCs w:val="18"/>
        </w:rPr>
        <w:t xml:space="preserve"> </w:t>
      </w:r>
      <w:r w:rsidR="0005575E" w:rsidRPr="0005575E">
        <w:rPr>
          <w:rFonts w:ascii="Times New Roman" w:hAnsi="Times New Roman"/>
          <w:color w:val="222222"/>
          <w:sz w:val="24"/>
          <w:szCs w:val="24"/>
        </w:rPr>
        <w:t>На период приостановления работы за работником сохраняется средний заработок</w:t>
      </w:r>
      <w:r w:rsidR="0005575E">
        <w:rPr>
          <w:rFonts w:ascii="Times New Roman" w:hAnsi="Times New Roman"/>
          <w:color w:val="222222"/>
          <w:sz w:val="24"/>
          <w:szCs w:val="24"/>
        </w:rPr>
        <w:t>.</w:t>
      </w:r>
      <w:r w:rsidR="0005575E" w:rsidRPr="0005575E">
        <w:rPr>
          <w:rFonts w:ascii="Tahoma" w:hAnsi="Tahoma" w:cs="Tahoma"/>
          <w:color w:val="222222"/>
          <w:sz w:val="18"/>
          <w:szCs w:val="18"/>
        </w:rPr>
        <w:t xml:space="preserve"> </w:t>
      </w:r>
      <w:r w:rsidR="0005575E" w:rsidRPr="0005575E">
        <w:rPr>
          <w:rFonts w:ascii="Times New Roman" w:hAnsi="Times New Roman"/>
          <w:color w:val="222222"/>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05575E">
        <w:rPr>
          <w:rFonts w:ascii="Tahoma" w:hAnsi="Tahoma" w:cs="Tahoma"/>
          <w:color w:val="222222"/>
          <w:sz w:val="18"/>
          <w:szCs w:val="18"/>
        </w:rPr>
        <w:t>.</w:t>
      </w:r>
    </w:p>
    <w:p w:rsidR="00E718FD" w:rsidRDefault="00E718FD" w:rsidP="00E718FD">
      <w:pPr>
        <w:pStyle w:val="a0"/>
        <w:spacing w:before="62" w:after="0" w:line="276" w:lineRule="auto"/>
        <w:jc w:val="both"/>
        <w:rPr>
          <w:rFonts w:ascii="Times New Roman" w:hAnsi="Times New Roman"/>
          <w:sz w:val="24"/>
          <w:szCs w:val="24"/>
        </w:rPr>
      </w:pPr>
      <w:r>
        <w:rPr>
          <w:rFonts w:ascii="Times New Roman" w:hAnsi="Times New Roman"/>
          <w:color w:val="000000"/>
          <w:sz w:val="24"/>
          <w:szCs w:val="24"/>
          <w:highlight w:val="white"/>
        </w:rPr>
        <w:t> 5.12.6.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Pr>
          <w:rFonts w:ascii="Times New Roman" w:hAnsi="Times New Roman"/>
          <w:i/>
          <w:color w:val="000000"/>
          <w:sz w:val="24"/>
          <w:szCs w:val="24"/>
          <w:highlight w:val="white"/>
        </w:rPr>
        <w:t xml:space="preserve">размер денежной компенсации может быть повышен Договором </w:t>
      </w:r>
      <w:r>
        <w:rPr>
          <w:rFonts w:ascii="Times New Roman" w:hAnsi="Times New Roman"/>
          <w:color w:val="000000"/>
          <w:sz w:val="24"/>
          <w:szCs w:val="24"/>
          <w:highlight w:val="white"/>
        </w:rPr>
        <w:t xml:space="preserve">- </w:t>
      </w:r>
      <w:r>
        <w:rPr>
          <w:rFonts w:ascii="Times New Roman" w:hAnsi="Times New Roman"/>
          <w:i/>
          <w:color w:val="000000"/>
          <w:sz w:val="24"/>
          <w:szCs w:val="24"/>
          <w:highlight w:val="white"/>
        </w:rPr>
        <w:t xml:space="preserve">ст. 236 TК РФ </w:t>
      </w:r>
      <w:r>
        <w:rPr>
          <w:rFonts w:ascii="Times New Roman" w:hAnsi="Times New Roman"/>
          <w:color w:val="000000"/>
          <w:sz w:val="24"/>
          <w:szCs w:val="24"/>
          <w:highlight w:val="white"/>
        </w:rPr>
        <w:t>).</w:t>
      </w:r>
    </w:p>
    <w:p w:rsidR="00E718FD" w:rsidRDefault="00E718FD" w:rsidP="00E718FD">
      <w:pPr>
        <w:pStyle w:val="a0"/>
        <w:spacing w:before="62" w:after="0" w:line="276" w:lineRule="auto"/>
        <w:jc w:val="both"/>
        <w:rPr>
          <w:rFonts w:ascii="Times New Roman" w:hAnsi="Times New Roman"/>
          <w:sz w:val="24"/>
          <w:szCs w:val="24"/>
        </w:rPr>
      </w:pPr>
      <w:r>
        <w:rPr>
          <w:rFonts w:ascii="Times New Roman" w:hAnsi="Times New Roman"/>
          <w:color w:val="000000"/>
          <w:sz w:val="24"/>
          <w:szCs w:val="24"/>
          <w:highlight w:val="white"/>
        </w:rPr>
        <w:t> 5.12.7. Ответственность за своевременность и правильность определения размеров</w:t>
      </w:r>
      <w:r w:rsidR="005D6C9E">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и выплаты заработной платы работникам несет руководитель учреждения.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6. Социальные гарантии, льготы и компенсации</w:t>
      </w:r>
    </w:p>
    <w:p w:rsidR="00E718FD" w:rsidRDefault="00E718FD" w:rsidP="00E718FD">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6.1. Работодатель: </w:t>
      </w:r>
    </w:p>
    <w:p w:rsidR="00E718FD" w:rsidRDefault="00E718FD" w:rsidP="00E718FD">
      <w:pPr>
        <w:pStyle w:val="a0"/>
        <w:keepNext/>
        <w:spacing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6.1.1. </w:t>
      </w:r>
      <w:r w:rsidRPr="00C4088D">
        <w:rPr>
          <w:rFonts w:ascii="Times New Roman" w:hAnsi="Times New Roman"/>
          <w:color w:val="000000"/>
          <w:sz w:val="24"/>
          <w:szCs w:val="24"/>
        </w:rPr>
        <w:t xml:space="preserve">Оказывает материальную помощь </w:t>
      </w:r>
      <w:r>
        <w:rPr>
          <w:rFonts w:ascii="Times New Roman" w:hAnsi="Times New Roman"/>
          <w:color w:val="000000"/>
          <w:sz w:val="24"/>
          <w:szCs w:val="24"/>
          <w:highlight w:val="white"/>
        </w:rPr>
        <w:t>работникам учреждения. Порядок и условия предоставления материальной помощи определяются соответствующим Положением</w:t>
      </w:r>
      <w:r>
        <w:rPr>
          <w:rFonts w:ascii="Times New Roman" w:hAnsi="Times New Roman"/>
          <w:b/>
          <w:color w:val="000000"/>
          <w:sz w:val="24"/>
          <w:szCs w:val="24"/>
          <w:highlight w:val="white"/>
        </w:rPr>
        <w:t>.</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6.1.2. В случае направления работника в командировку, в т.ч. для повышения квалификации, подготовки и переподготовки кадров сохраняет за ним место работы (должность), среднюю заработную плату по основному месту работы, оплачивает командировочные расходы (суточные, проезд к месту обучения и обратно, проживание) в порядке и размерах, предусмотренных локальными нормативными актами (ст.168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6.1.3.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 Предоставляет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Работодателя или органов управления образованием). </w:t>
      </w:r>
    </w:p>
    <w:p w:rsidR="00E718FD" w:rsidRDefault="00E718FD" w:rsidP="00E718FD">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6.1.4. 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w:t>
      </w:r>
      <w:r>
        <w:rPr>
          <w:rFonts w:ascii="Times New Roman" w:hAnsi="Times New Roman"/>
          <w:color w:val="000000"/>
          <w:sz w:val="24"/>
          <w:szCs w:val="24"/>
          <w:highlight w:val="white"/>
        </w:rPr>
        <w:lastRenderedPageBreak/>
        <w:t xml:space="preserve">Федерального закона от 29.12.2006 № 255-ФЗ «Об обязательном страховании на случай временной нетрудоспособности и в связи с материнством».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6.1.5.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6.1.6. Сохраняет за работниками средний заработок по месту работы на время прохождения медицинского осмотра (обследования) (ст.185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6.1.7. Предоставляет гарантии работникам в случае сдачи ими крови и ее компонентов в соответствии со ст.186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6.1.8.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сохраняет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6.1.9. В соответствии с законом РФ от 01.04.96г. № 27-ФЗ «Об индивидуальном (персонифицированном) учете в системе государственного пенсионного страхования»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своевременно перечисляет страховые взносы в Пенсионный фонд РФ в размере, определенном законодательством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установленный срок предоставляет органом Пенсионного фонда достоверные сведения о застрахованных лицах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6.2. При прохождении аттестации педагогических кадров:</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6.2.1.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6.2.2. При принятии руководителем решения о расторжении трудового договора с педагогическим работником согласно п.3 части 1 ст. 81 ТК РФ трудовым законодательством установлены следующие основные гарантии работников: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Pr>
          <w:rFonts w:ascii="Times New Roman" w:hAnsi="Times New Roman"/>
          <w:color w:val="000000"/>
          <w:sz w:val="24"/>
          <w:szCs w:val="24"/>
          <w:highlight w:val="white"/>
        </w:rPr>
        <w:lastRenderedPageBreak/>
        <w:t xml:space="preserve">нижеоплачиваемую работу), которую работник может выполнять с учетом его состояния здоровья (часть 3 статьи 81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6.2.3. В случае истечения срока действия квалификационной категории педагогических работников в особых случаях, а именно: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длительной нетрудоспособности,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перерыва в работе в связи с ликвидацией учреждения или увольнения по сокращению штатов,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длительной командировки по специальности в российское образовательное учреждение за рубежом,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нахождения в отпуске по беременности и родам, а также в отпуске по уходу за ребенком до достижения им возраста 3 – х лет,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Представителя.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составляющий не более одного года до дня наступления пенсионного возраста;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рассмотрения аттестационной комиссией заявления педагогического работника об аттестации и в период её прохождения - работодатель может устанавливать ему в указанные периоды оплату труда в соответствии с имевшейся квалификационной категорией с учетом мнения Представителя.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6.2.4.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 том числе: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возобновлении работы в должности, по которой присвоена квалификационная категория, независимо от перерывов в работе (в течение 5 лет); </w:t>
      </w:r>
    </w:p>
    <w:p w:rsidR="00E718FD" w:rsidRDefault="00E718FD" w:rsidP="00E718FD">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r>
        <w:rPr>
          <w:rFonts w:ascii="Times New Roman" w:hAnsi="Times New Roman"/>
          <w:color w:val="FF0000"/>
          <w:sz w:val="24"/>
          <w:szCs w:val="24"/>
          <w:highlight w:val="white"/>
        </w:rPr>
        <w:t xml:space="preserve">.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Решение об оплате труда работника по другой должности с учетом имеющейся квалификационной категории принимает работодатель,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В случае конфликтной ситуации работодателя и работника, последний может обратиться в территориальную аттестационную комиссию и судебные органы с просьбой о разрешении конфликта.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6.3. Гарантии и компенсации лицам, совмещающим работу с обучением, предоставляются работникам только по основному месту работы.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нормативными актами, предоставляются лицам, работающим по совместительству в полном объеме (ст. 287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6.4. Руководителю и его заместителям предоставляется в порядке, установленном Правительство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РФ».</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7. Охрана труда и здоровья работников</w:t>
      </w:r>
    </w:p>
    <w:p w:rsidR="00E718FD" w:rsidRDefault="00E718FD" w:rsidP="00E718FD">
      <w:pPr>
        <w:pStyle w:val="a0"/>
        <w:keepNext/>
        <w:spacing w:line="276" w:lineRule="auto"/>
        <w:jc w:val="both"/>
        <w:rPr>
          <w:rFonts w:ascii="Times New Roman" w:hAnsi="Times New Roman"/>
          <w:sz w:val="24"/>
          <w:szCs w:val="24"/>
        </w:rPr>
      </w:pPr>
      <w:r>
        <w:rPr>
          <w:rFonts w:ascii="Times New Roman" w:hAnsi="Times New Roman"/>
          <w:color w:val="000000"/>
          <w:sz w:val="24"/>
          <w:szCs w:val="24"/>
          <w:highlight w:val="white"/>
        </w:rPr>
        <w:t xml:space="preserve"> 7.1. </w:t>
      </w:r>
      <w:r>
        <w:rPr>
          <w:rFonts w:ascii="Times New Roman" w:hAnsi="Times New Roman"/>
          <w:b/>
          <w:color w:val="000000"/>
          <w:sz w:val="24"/>
          <w:szCs w:val="24"/>
          <w:highlight w:val="white"/>
        </w:rPr>
        <w:t xml:space="preserve">Стороны совместно: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7.1.1. Обеспечивают приоритет сохранения жизни и здоровья работников в процессе трудовой деятельности.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7.1.2. Предусматривают комплекс мероприятий Соглашением по охране труда, на каждый год, с учетом организации проверки его выполнения, не менее двух раз в год</w:t>
      </w:r>
      <w:r>
        <w:rPr>
          <w:rFonts w:ascii="Times New Roman" w:hAnsi="Times New Roman"/>
          <w:b/>
          <w:color w:val="000000"/>
          <w:sz w:val="24"/>
          <w:szCs w:val="24"/>
          <w:highlight w:val="white"/>
        </w:rPr>
        <w:t xml:space="preserve">.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Создают в соответствии со ст. 218 ТК РФ комиссии по охране труда, в которые на паритетной основе входят представители работодателя и выборные представители работников.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7.1.3. Обобщают и распространяют передовой опыт по улучшению условий и охраны труда.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7.1.4. Осуществляют постоянный контроль за:</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а) соблюдением государственных нормативных требований охраны труда;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б) предоставлением гарантий и компенсаций работникам, занятым на работах с вредными и (или) опасными условиями труда в учреждениях образования;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обучением и проверкой знаний по охране труда работников и работодателей.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7.1.5. Обеспечивают включение представителей работников (уполномоченных по охране труда) в состав комиссий по приемке образовательных учреждений при вводе в эксплуатацию и к новому учебному году. </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7. 2. </w:t>
      </w:r>
      <w:r>
        <w:rPr>
          <w:rFonts w:ascii="Times New Roman" w:hAnsi="Times New Roman"/>
          <w:b/>
          <w:color w:val="000000"/>
          <w:sz w:val="24"/>
          <w:szCs w:val="24"/>
          <w:highlight w:val="white"/>
        </w:rPr>
        <w:t>Работодатель:</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7.2.1. Обеспечивает создание и функционирование системы управления охраной труда (ст. 212 ТК РФ), разработанной на основании регионального стандарта «Система управления охраной труда в образовательных учреждениях», утвержденного Постановлением Президиума Ивановского областного комитета профсоюза образования и науки от 29.05.2013 № 10, методических рекомендаций по организации системы управления охраной труда в образовательных организациях, утверждённых приказом Департамента № 1255-о от 09.07.2015.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7.2.2. Выделяет средства на выполнение мероприятий по охране труда, в том числе на проведение специальной оценки условий труда из всех источников финансирования.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 Организует разработку правил и инструкций по охране труда для каждой профессии и вида работ, а также кабинетов повышенной опасности, спортивных залов и других подразделений учреждений повышенной опасности и утверждает их по согласованию с Представителем.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7.2.4. Организует за счет средств соответствующих бюджетов обучение по охране труда и проверку знаний требований охраны труда работников согласно ст. 225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7.2.5. Обеспечивает за счет средств учреждения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(обследований) в том числе работниками, занятыми с вредными (особо вредными) и (или) опасными (особо опасными) условиями труда в соответствии с Приказом Минздравсоцразвития от 12.04.2011 № 302н, со ст. 213 ТК РФ, согласно Дополнениям No1; No2 (к п. 7.2.5. коллективного договора).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7.2.6. Расследует несчастные случаи, произошедшие с работниками. Осуществляет учет и ежегодный анализ причин производственного травматизма работников и несчастных случаев с работающими.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7.2.8. Обеспечивает участие представителей органов государственного надзора, технических инспекторов труда и уполномоченных по охране труда в расследовании несчастных случаев, происшедших с работниками в учреждениях в соответствии с нормативными документами по расследованию и учету несчастных случаев на производстве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7.2.9. Обеспечивает работников за счет собственных средств сертифицированной (декларированной) специальной одеждой и другими средствами индивидуальной защиты (СИЗ), смывающими и обезвреживающими средствами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 перечню профессий и должностей согласно Дополнению № 1 к п. 7.2.9., Дополнению № 2 к п. 7.2.9. Осуществляет компенсационные выплаты работникам, занятым на работах с тяжёлыми, вредными и опасными условиями труда. Списки профессий и должностей на получение спецодежды и других СИЗ, компенсационные выплаты, их порядок и нормы выдачи определяются в коллективном договоре и соответствующих приложениях к нему.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7.2.10. Выполняет в установленные сроки комплекс мероприятий, предусмотренных Соглашением по охране труда, согласно </w:t>
      </w:r>
      <w:r>
        <w:rPr>
          <w:rFonts w:ascii="Times New Roman" w:hAnsi="Times New Roman"/>
          <w:b/>
          <w:color w:val="000000"/>
          <w:sz w:val="24"/>
          <w:szCs w:val="24"/>
          <w:highlight w:val="white"/>
        </w:rPr>
        <w:t>Приложению к коллективному договору</w:t>
      </w:r>
      <w:r w:rsidR="005833B5">
        <w:rPr>
          <w:rFonts w:ascii="Times New Roman" w:hAnsi="Times New Roman"/>
          <w:b/>
          <w:color w:val="000000"/>
          <w:sz w:val="24"/>
          <w:szCs w:val="24"/>
          <w:highlight w:val="white"/>
        </w:rPr>
        <w:t xml:space="preserve"> № 7</w:t>
      </w:r>
      <w:r>
        <w:rPr>
          <w:rFonts w:ascii="Times New Roman" w:hAnsi="Times New Roman"/>
          <w:b/>
          <w:color w:val="000000"/>
          <w:sz w:val="24"/>
          <w:szCs w:val="24"/>
          <w:highlight w:val="white"/>
        </w:rPr>
        <w:t>.</w:t>
      </w:r>
    </w:p>
    <w:p w:rsidR="00E718FD" w:rsidRDefault="00E718FD" w:rsidP="00E718FD">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lastRenderedPageBreak/>
        <w:t xml:space="preserve">7.2.11. Вводит должность специалиста по охране труда в учреждениях с численностью работников, превышающих 50 человек в соответствии со ст. 217 ТК РФ, а если численность работников не превышает 50 человек, то функции специалиста по охране труда осуществляют руководитель Учреждения,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7.2.12. Осуществляет меры по организации отдыха работников за счет использования средств, полученных от приносящей доход деятельности.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7.2.13. Организует санитарно-гигиенические, лечебно-профилактические, реабилитационные и иные мероприятия, с целью сохранения жизни и здоровья работников в процессе трудовой деятельности.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7.2.14. Обеспечивает безопасные условия труда работников, а также наличие санитарно-бытовых помещений в соответствии с санитарными нормами и правилами.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7.2.15. Обеспечивает выполнение предписаний технических инспекторов труда, внештатных технических инспекторов труда, выданных работодателям, по устранению выявленных в ходе проверок нарушений требований охраны труда, здоровья, пожарной и экологической безопасности.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7.2.16. Обеспечивает соответствующие требованиям охраны труда условия труда на каждом рабочем месте. Информирует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компенсациях, и средствах индивидуальной защиты.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7.2.17.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законодательством о бюджете Фонда социального страхования Российской Федерации на соответствующий год.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7.2.18. Организует проведение специальной оценки условий труда в учреждении в соответствии со ст. 212 ТК РФ и Закона № 426-ФЗ от 28.12.2013г. «О специальной оценке условий труда». Специальной оценке условий труда подлежат в первую очередь рабочие места с явно выраженными вредными факторами. Устанавливает работникам, условия труда которых по результатам специальной оценки условий труда отнесены к вредным, гарантии и компенсации, предусмотренные ТК РФ.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7.2.19. Организует обучение безопасным методам и приемам выполнения работ, и оказанию первой помощи пострадавшим на производстве, проведение инструктажа по охране труда и проверки знания требований охраны труда.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7.2.20. Предоставляет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законодательством согласно Дополнению No1 (к п. 7.2.20. коллективного договора). </w:t>
      </w:r>
    </w:p>
    <w:p w:rsidR="00E718FD" w:rsidRDefault="00E718FD" w:rsidP="00E718FD">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До проведения в установленном порядке аттестации рабочих мест или специальной оценки условий труда предоставляет работникам, занятым на работах с вредными и (или) опасными условиями труда гарантии и компенсаций в соответствии с Приказом Гособразования СССР от 20.08.90 № 579 (с изменениями и дополнениями на момент предоставления).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7.2.21.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7.2.22. Организует хранение, стирку, сушку, дезинфекцию и ремонт средств индивидуальной защиты, спецодежды и обуви (ст. 221 ТК РФ).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7.2.23. Не допускает к работе лиц, не прошедших в установленном порядке обучение инструктаж и проверку знаний требований охраны труда.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7.2.24. Организовывает контроль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7.2.25. Не допускает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7.2.26. Предоставляет членам комиссии по охране труда информацию и документы, содержащие нормы трудового права в области охраны труда для осуществления ими своих полномочий, возможности участия в расследовании несчастных случаев.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7.2.27. Принимает меры по предотвращению аварийных ситуаций, сохранения жизни и здоровья работников при возникновении таких ситуаций, в том числе по оказанию пострадавшим первой помощи.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7.2.28. При отказе работника от выполнения работ в случае возникновения непосредственной опасности для его жизни и здоровья предоставляет работнику другую работу на время устранения такой опасности.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7.2.29. Обеспечивает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7.2.30.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7.2.31. Обеспечивает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24.06.98 г.№ 125-ФЗ «Об обязательном социальном страховании от несчастных случаев на производстве и профессиональных заболеваний».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7.2.32. Обеспечивает наличие комплекта нормативных правовых актов, содержащих требования охраны труда в соответствии со спецификой своей деятельности.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7.2.33. Регулярно рассматривает вопросы выполнения соглашения по охране труда, состояния охраны труда в подразделениях и информирование работников о принимаемых мерах в этой области.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7.2.34. Рассматривает представления органов общественного контроля в установленные Трудовым кодексом РФ, иными федеральными законами сроки.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7.2.35. Создаёт в учреждении необходимые условия для работы подразделений организаций общественного питания, контролирует их работу в целях охраны и укрепления здоровья работников образовательного учреждения.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7.2.36. Содействует техническим инспекторам труда Профсоюза работников народного образования и науки РФ, членам комиссий по охране труда, уполномоченным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7.2.37. Вновь назначенный руководитель учреждения обязан регулярно проходить обучение по охране труда, с последующей проверкой знаний, в объеме должностных обязанностей.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7.2.38. Не допускаются к работе лица, не прошедшие в установленном порядке обучение и инструктаж, и проверку знаний требований охраны труда. </w:t>
      </w:r>
    </w:p>
    <w:p w:rsidR="00E718FD" w:rsidRDefault="00E718FD" w:rsidP="00E718FD">
      <w:pPr>
        <w:pStyle w:val="a0"/>
        <w:spacing w:before="76" w:after="0" w:line="276" w:lineRule="auto"/>
        <w:jc w:val="both"/>
        <w:rPr>
          <w:rFonts w:ascii="Times New Roman" w:hAnsi="Times New Roman"/>
          <w:sz w:val="24"/>
          <w:szCs w:val="24"/>
        </w:rPr>
      </w:pPr>
      <w:r>
        <w:rPr>
          <w:rFonts w:ascii="Times New Roman" w:hAnsi="Times New Roman"/>
          <w:color w:val="000000"/>
          <w:sz w:val="24"/>
          <w:szCs w:val="24"/>
          <w:highlight w:val="white"/>
        </w:rPr>
        <w:t>7.3. Работодатель обязуется обеспечить условия и охрану труда женщин</w:t>
      </w:r>
      <w:r>
        <w:rPr>
          <w:rFonts w:ascii="Times New Roman" w:hAnsi="Times New Roman"/>
          <w:b/>
          <w:color w:val="000000"/>
          <w:sz w:val="24"/>
          <w:szCs w:val="24"/>
          <w:highlight w:val="white"/>
        </w:rPr>
        <w:t xml:space="preserve">: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7.3.1. Не допускать применение труда женщин на тяжелых работах и работах с вредными и (или) опасными условиями труда в соответствии с действующим законодательством.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7.3.2.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действующим законодательством.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7.3.3.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7.3.4.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7.3.5.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7.3.6. Снижать нормы выработки, нормы обслуживания беременным женщинам в соответствии с медицинским заключением и по их заявлению,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7.4. Работодатель обязуется обеспечить условия и охрану труда молодежи.</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 7.4.1. Исключить применение труда лиц в возрасте до восемнадцати лет на работах с вредными и опасными условиями труда, а также на работах, выполнение которых может причинить вред их здоровью.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7.4.2. Исключить переноску и передвижение работниками в возрасте до восемнадцати лет тяжестей в соответствии с постановлением Минтруда России от 7 апреля 1999 г. № 7.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7.4.3. Лиц в возрасте до восемнадцати лет принимать на работу только после предварительного обязательного медицинского осмотра и в дальнейшем, до достижения возраста восемнадцати лет, ежегодно проводить им обязательный медицинский осмотр; </w:t>
      </w:r>
    </w:p>
    <w:p w:rsidR="00E718FD" w:rsidRDefault="00E718FD" w:rsidP="00E718FD">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7.4.5.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w:t>
      </w:r>
    </w:p>
    <w:p w:rsidR="00E718FD" w:rsidRDefault="00E718FD" w:rsidP="00E718FD">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7.4.4. Установить по просьбе лиц, обучающихся без отрыва от производства, индивидуальные режимы труда. </w:t>
      </w:r>
    </w:p>
    <w:p w:rsidR="00E718FD" w:rsidRDefault="00E718FD" w:rsidP="00E718F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8. Молодежная политика</w:t>
      </w:r>
    </w:p>
    <w:p w:rsidR="00E718FD" w:rsidRDefault="00E718FD" w:rsidP="005833B5">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 Стороны</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8.1.1. Считают приоритетным следующие направления по реализации молодежной политики в учреждениях:</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проведение работы с молодежью с целью привлечения, адаптации и закрепления их в учреждениях;</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содействие повышению их профессиональной квалификации и карьерному росту;</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развитие творческой и социальной активности молодежи;</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обеспечение их правовой и социальной защищенности.</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8.1.2. Оказывают помощь молодым специалистам в практической профессиональной деятельности путем возрождения традиций наставничества, ведут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8.1.3. Оказывают помощь молодым специалистам в реализации их общественно- полезных инициатив и интересов.</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 Работодатель.</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8.2.1. Способствуют развитию наставничества, закреплению наставников за специалистами на первый год их работы в учреждении, в том числе за молодыми специалистами. Предусматривает доплату наставникам в размере, определенном коллективным договором.</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 2. В соответствии с постановлением Администрации города Иванова от 24.03.2010 № 580 «Об утверждении долгосрочной целевой программы «Поддержка молодых специалистов муниципальных учреждений социальной сферы города Иванова» молодым специалистам выплачивается:</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ежемесячные муниципальные выплаты компенсационного характера с целью компенсации оплаты жилого помещения и коммунальных услуг;</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единовременные муниципальные выплаты компенсационного характера (по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8.2.3. Способствуют повышению квалификации молодых работников, повышению квалификации или переподготовке женщин, приступивших к работе после отпуска по уходу за ребенком.</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8.2.4. При наличии финансовых возможностей предусматривают в коллективных договорах:</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оказание материальной помощи при первом бракосочетании работника в размере, определенном коллективным договором.</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оказание материальной помощи при рождении ребенка в размере, определенном коллективным договором.</w:t>
      </w:r>
    </w:p>
    <w:p w:rsidR="00E718FD" w:rsidRDefault="00E718FD" w:rsidP="005833B5">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иные дополнительные формы поддержки труда молодых педагогических работников в течение первых трех лет педагогической работы. </w:t>
      </w:r>
    </w:p>
    <w:p w:rsidR="00E718FD" w:rsidRDefault="00E718FD" w:rsidP="005833B5">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Default="00E718FD" w:rsidP="005833B5">
      <w:pPr>
        <w:pStyle w:val="a0"/>
        <w:keepNext/>
        <w:spacing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9. Гарантии прав работников и Представителя</w:t>
      </w:r>
    </w:p>
    <w:p w:rsidR="005833B5" w:rsidRDefault="005833B5" w:rsidP="005833B5">
      <w:pPr>
        <w:pStyle w:val="a0"/>
        <w:keepNext/>
        <w:spacing w:after="0" w:line="276" w:lineRule="auto"/>
        <w:jc w:val="center"/>
        <w:rPr>
          <w:rFonts w:ascii="Times New Roman" w:hAnsi="Times New Roman"/>
          <w:b/>
          <w:color w:val="000000"/>
          <w:sz w:val="24"/>
          <w:szCs w:val="24"/>
          <w:highlight w:val="white"/>
        </w:rPr>
      </w:pPr>
    </w:p>
    <w:p w:rsidR="00E718FD" w:rsidRDefault="00E718FD" w:rsidP="005833B5">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9.1. 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 </w:t>
      </w:r>
    </w:p>
    <w:p w:rsidR="00E718FD" w:rsidRDefault="00E718FD" w:rsidP="005833B5">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9.2. Работодатель обязуется: </w:t>
      </w:r>
    </w:p>
    <w:p w:rsidR="00E718FD" w:rsidRDefault="00E718FD" w:rsidP="005833B5">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9.2.1. Обеспечивать Работников необходимыми материально-техническими ресурсами и финансовыми средствами для выполнения производственной программы. </w:t>
      </w:r>
    </w:p>
    <w:p w:rsidR="00E718FD" w:rsidRDefault="00E718FD" w:rsidP="005833B5">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9.2.2. Обеспечивать безопасные условия труда, осуществлять мероприятия, направленные на улучшение условий труда. </w:t>
      </w:r>
    </w:p>
    <w:p w:rsidR="00E718FD" w:rsidRDefault="00E718FD" w:rsidP="005833B5">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9.2.3. Предоставлять Представителю информацию о выполнении намеченных социально-экономических показателей.</w:t>
      </w:r>
    </w:p>
    <w:p w:rsidR="00E718FD" w:rsidRDefault="00E718FD" w:rsidP="005833B5">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9.2.4. Создавать условия, обеспечивающие деятельность Представителя в соответствии с Трудовым законодательством РФ и Договором.</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9.2.5. Сотрудничать с Представителем,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9.2.6. Учитывать мнение Представителя по проектам текущих и перспективных планов и программ Работодателя.</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9.2.7. В недельный срок со дня получения от Представителя требования об устранении выявленных нарушений по Договору сообщить о результатах рассмотрения данного требования и принятых мерах.</w:t>
      </w:r>
    </w:p>
    <w:p w:rsidR="00E718FD" w:rsidRDefault="00E718FD" w:rsidP="00E718FD">
      <w:pPr>
        <w:pStyle w:val="a0"/>
        <w:spacing w:before="57" w:after="0" w:line="276" w:lineRule="auto"/>
        <w:jc w:val="both"/>
        <w:rPr>
          <w:rFonts w:ascii="Times New Roman" w:hAnsi="Times New Roman"/>
          <w:color w:val="000000"/>
          <w:sz w:val="24"/>
          <w:szCs w:val="24"/>
          <w:highlight w:val="white"/>
        </w:rPr>
      </w:pPr>
    </w:p>
    <w:p w:rsidR="00E718FD" w:rsidRDefault="00E718FD" w:rsidP="00E718FD">
      <w:pPr>
        <w:pStyle w:val="a0"/>
        <w:spacing w:before="57"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10. Обязательства Представителя</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 Представитель обязуется:</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10.1. Осуществлять взаимодействие с Работодателем, руководствуясь принципами социального партнерства, уважения взаимных интересов.</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10.2. Совместно с Работодателем осуществлять меры по повышению эффективности работы, внедрению новой техники, укреплению трудовой дисциплины.</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10.3. Осуществлять контроль за состоянием охраны труда, представлять интересы пострадавших Работников при расследовании несчастных случаев и профессиональных </w:t>
      </w:r>
      <w:r>
        <w:rPr>
          <w:rFonts w:ascii="Times New Roman" w:hAnsi="Times New Roman"/>
          <w:color w:val="000000"/>
          <w:sz w:val="24"/>
          <w:szCs w:val="24"/>
          <w:highlight w:val="white"/>
        </w:rPr>
        <w:lastRenderedPageBreak/>
        <w:t>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10.4. Оказывать содействие Работодателю в проведении культурно-массовой, спортивной работы и в осуществлении оздоровительных мероприятий, повышении эффективности функционирования объектов социальной сферы.</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10.5.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10.6. Проводить среди Работников разъяснительную работу по выполнению обязанностей в области охраны труда и окружающей среды.</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10.7. Оказывать практическое содействие руководителям структурных подразделений, службам и специалистам по охране труда, в решении вопросов охраны труда.</w:t>
      </w:r>
    </w:p>
    <w:p w:rsidR="00E718FD" w:rsidRDefault="00E718FD" w:rsidP="00E718FD">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10.8.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10.9. Участвовать в разработке решений при проведении сокращения численности или штата работников.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10.10. Защищать права и законные интересы Работников по вопросам возмещения вреда, причиненного их здоровью при исполнении ими трудовых обязанностей. </w:t>
      </w:r>
    </w:p>
    <w:p w:rsidR="00E718FD" w:rsidRDefault="00E718FD" w:rsidP="00E718FD">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10.11. Разрабатывать предложения по улучшению организации работы в области охраны труда. </w:t>
      </w:r>
    </w:p>
    <w:p w:rsidR="00E718FD" w:rsidRDefault="00E718FD" w:rsidP="005833B5">
      <w:pPr>
        <w:pStyle w:val="a0"/>
        <w:spacing w:before="62"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11. Заключительные положения</w:t>
      </w:r>
    </w:p>
    <w:p w:rsidR="005833B5" w:rsidRDefault="005833B5" w:rsidP="005833B5">
      <w:pPr>
        <w:pStyle w:val="a0"/>
        <w:spacing w:before="62" w:after="0" w:line="276" w:lineRule="auto"/>
        <w:jc w:val="center"/>
        <w:rPr>
          <w:rFonts w:ascii="Times New Roman" w:hAnsi="Times New Roman"/>
          <w:b/>
          <w:color w:val="000000"/>
          <w:sz w:val="24"/>
          <w:szCs w:val="24"/>
          <w:highlight w:val="white"/>
        </w:rPr>
      </w:pP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11. Стороны договорились, что </w:t>
      </w:r>
    </w:p>
    <w:p w:rsidR="00E718FD" w:rsidRDefault="00E718FD" w:rsidP="00E718FD">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11.1. Работодатель направляет Договор в течение 7 дней со дня его подписания на уведомительную регистрацию в Комитет Ивановской области по труду содействию занятости населения и трудовой миграции. </w:t>
      </w:r>
    </w:p>
    <w:p w:rsidR="00E718FD" w:rsidRDefault="00E718FD" w:rsidP="00E718F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11.2.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11.3. Настоящий Договор действует в течение трех лет со дня подписания.</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11.4.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контроля за соблюдением Договора, нарушение или невыполнение обязательств, предусмотренных Договором, другие противоправные действия (бездействие) в соответствии с федеральным законом.</w:t>
      </w: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5833B5" w:rsidRDefault="005833B5" w:rsidP="005833B5">
      <w:pPr>
        <w:pStyle w:val="a0"/>
        <w:spacing w:before="33" w:after="0" w:line="276" w:lineRule="auto"/>
        <w:jc w:val="center"/>
        <w:rPr>
          <w:rFonts w:ascii="Times New Roman" w:hAnsi="Times New Roman"/>
          <w:b/>
          <w:color w:val="000000"/>
          <w:sz w:val="24"/>
          <w:szCs w:val="24"/>
          <w:highlight w:val="white"/>
        </w:rPr>
      </w:pPr>
    </w:p>
    <w:p w:rsidR="00E718FD" w:rsidRDefault="00E718FD" w:rsidP="005833B5">
      <w:pPr>
        <w:pStyle w:val="a0"/>
        <w:spacing w:before="33"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12. Перечень приложений к коллективному договору</w:t>
      </w:r>
    </w:p>
    <w:p w:rsidR="00E718FD" w:rsidRDefault="00E718FD" w:rsidP="00E718FD">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E718FD" w:rsidRDefault="00E718FD" w:rsidP="00E718FD">
      <w:pPr>
        <w:pStyle w:val="a0"/>
        <w:spacing w:line="218" w:lineRule="atLeast"/>
        <w:jc w:val="both"/>
        <w:rPr>
          <w:rFonts w:ascii="Times New Roman" w:hAnsi="Times New Roman"/>
          <w:sz w:val="24"/>
          <w:szCs w:val="24"/>
        </w:rPr>
      </w:pPr>
      <w:r>
        <w:rPr>
          <w:rFonts w:ascii="Times New Roman" w:hAnsi="Times New Roman"/>
          <w:b/>
          <w:sz w:val="24"/>
          <w:szCs w:val="24"/>
        </w:rPr>
        <w:t>Приложение № 1</w:t>
      </w:r>
      <w:r>
        <w:rPr>
          <w:rFonts w:ascii="Times New Roman" w:hAnsi="Times New Roman"/>
          <w:sz w:val="24"/>
          <w:szCs w:val="24"/>
        </w:rPr>
        <w:t xml:space="preserve"> Правила внутреннего трудового распорядка учреждения.</w:t>
      </w:r>
    </w:p>
    <w:p w:rsidR="00E718FD" w:rsidRDefault="00E718FD" w:rsidP="00E718FD">
      <w:pPr>
        <w:pStyle w:val="a0"/>
        <w:spacing w:line="244" w:lineRule="auto"/>
        <w:jc w:val="both"/>
        <w:rPr>
          <w:rFonts w:ascii="Times New Roman" w:hAnsi="Times New Roman"/>
          <w:sz w:val="24"/>
          <w:szCs w:val="24"/>
        </w:rPr>
      </w:pPr>
      <w:r>
        <w:rPr>
          <w:rFonts w:ascii="Times New Roman" w:hAnsi="Times New Roman"/>
          <w:b/>
          <w:sz w:val="24"/>
          <w:szCs w:val="24"/>
        </w:rPr>
        <w:t>Приложение № 2</w:t>
      </w:r>
      <w:r>
        <w:rPr>
          <w:rFonts w:ascii="Times New Roman" w:hAnsi="Times New Roman"/>
          <w:sz w:val="24"/>
          <w:szCs w:val="24"/>
        </w:rPr>
        <w:t xml:space="preserve"> Положение об оплате труда работ</w:t>
      </w:r>
      <w:r w:rsidR="00540E4B">
        <w:rPr>
          <w:rFonts w:ascii="Times New Roman" w:hAnsi="Times New Roman"/>
          <w:sz w:val="24"/>
          <w:szCs w:val="24"/>
        </w:rPr>
        <w:t>ников учреждения с приложениями.</w:t>
      </w:r>
      <w:r>
        <w:rPr>
          <w:rFonts w:ascii="Times New Roman" w:hAnsi="Times New Roman"/>
          <w:sz w:val="24"/>
          <w:szCs w:val="24"/>
        </w:rPr>
        <w:t xml:space="preserve"> </w:t>
      </w:r>
    </w:p>
    <w:p w:rsidR="005F4DAB" w:rsidRDefault="00540E4B" w:rsidP="00540E4B">
      <w:pPr>
        <w:pStyle w:val="a0"/>
        <w:spacing w:line="244" w:lineRule="auto"/>
        <w:rPr>
          <w:rFonts w:ascii="Times New Roman" w:hAnsi="Times New Roman"/>
          <w:sz w:val="24"/>
          <w:szCs w:val="24"/>
        </w:rPr>
      </w:pPr>
      <w:r w:rsidRPr="00540E4B">
        <w:rPr>
          <w:rFonts w:ascii="Times New Roman" w:hAnsi="Times New Roman"/>
          <w:b/>
          <w:sz w:val="24"/>
          <w:szCs w:val="24"/>
        </w:rPr>
        <w:t>Приложение</w:t>
      </w:r>
      <w:r>
        <w:rPr>
          <w:rFonts w:ascii="Times New Roman" w:hAnsi="Times New Roman"/>
          <w:b/>
          <w:sz w:val="24"/>
          <w:szCs w:val="24"/>
        </w:rPr>
        <w:t xml:space="preserve"> </w:t>
      </w:r>
      <w:r w:rsidRPr="00540E4B">
        <w:rPr>
          <w:rFonts w:ascii="Times New Roman" w:hAnsi="Times New Roman"/>
          <w:b/>
          <w:sz w:val="24"/>
          <w:szCs w:val="24"/>
        </w:rPr>
        <w:t>№ 3</w:t>
      </w:r>
      <w:r w:rsidR="00E718FD" w:rsidRPr="00540E4B">
        <w:rPr>
          <w:rFonts w:ascii="Times New Roman" w:hAnsi="Times New Roman"/>
          <w:b/>
          <w:sz w:val="24"/>
          <w:szCs w:val="24"/>
        </w:rPr>
        <w:t xml:space="preserve"> </w:t>
      </w:r>
      <w:bookmarkStart w:id="0" w:name="_GoBack"/>
      <w:bookmarkEnd w:id="0"/>
      <w:r w:rsidRPr="00540E4B">
        <w:rPr>
          <w:rFonts w:ascii="Times New Roman" w:hAnsi="Times New Roman"/>
          <w:sz w:val="24"/>
          <w:szCs w:val="24"/>
        </w:rPr>
        <w:t>Положение о порядке и условиях установления выплат стимулирующего характера.</w:t>
      </w:r>
    </w:p>
    <w:p w:rsidR="00540E4B" w:rsidRDefault="00540E4B" w:rsidP="00540E4B">
      <w:pPr>
        <w:pStyle w:val="a0"/>
        <w:spacing w:line="244" w:lineRule="auto"/>
        <w:rPr>
          <w:rFonts w:ascii="Times New Roman" w:hAnsi="Times New Roman"/>
          <w:sz w:val="24"/>
          <w:szCs w:val="24"/>
        </w:rPr>
      </w:pPr>
      <w:r w:rsidRPr="00540E4B">
        <w:rPr>
          <w:rFonts w:ascii="Times New Roman" w:hAnsi="Times New Roman"/>
          <w:b/>
          <w:sz w:val="24"/>
          <w:szCs w:val="24"/>
        </w:rPr>
        <w:t>Приложение  № 4</w:t>
      </w:r>
      <w:r>
        <w:rPr>
          <w:rFonts w:ascii="Times New Roman" w:hAnsi="Times New Roman"/>
          <w:b/>
          <w:sz w:val="24"/>
          <w:szCs w:val="24"/>
        </w:rPr>
        <w:t xml:space="preserve"> </w:t>
      </w:r>
      <w:r w:rsidRPr="00540E4B">
        <w:rPr>
          <w:rFonts w:ascii="Times New Roman" w:hAnsi="Times New Roman"/>
          <w:sz w:val="24"/>
          <w:szCs w:val="24"/>
        </w:rPr>
        <w:t>Положение о компенсационных выплатах работникам</w:t>
      </w:r>
      <w:r>
        <w:rPr>
          <w:rFonts w:ascii="Times New Roman" w:hAnsi="Times New Roman"/>
          <w:sz w:val="24"/>
          <w:szCs w:val="24"/>
        </w:rPr>
        <w:t>.</w:t>
      </w:r>
    </w:p>
    <w:p w:rsidR="00540E4B" w:rsidRDefault="00540E4B" w:rsidP="00540E4B">
      <w:pPr>
        <w:pStyle w:val="a0"/>
        <w:spacing w:line="244" w:lineRule="auto"/>
        <w:rPr>
          <w:rFonts w:ascii="Times New Roman" w:hAnsi="Times New Roman"/>
          <w:sz w:val="24"/>
          <w:szCs w:val="24"/>
        </w:rPr>
      </w:pPr>
      <w:r w:rsidRPr="00540E4B">
        <w:rPr>
          <w:rFonts w:ascii="Times New Roman" w:hAnsi="Times New Roman"/>
          <w:b/>
          <w:sz w:val="24"/>
          <w:szCs w:val="24"/>
        </w:rPr>
        <w:t>Приложение № 5</w:t>
      </w:r>
      <w:r>
        <w:rPr>
          <w:rFonts w:ascii="Times New Roman" w:hAnsi="Times New Roman"/>
          <w:sz w:val="24"/>
          <w:szCs w:val="24"/>
        </w:rPr>
        <w:t xml:space="preserve"> Положение о порядке и условиях предоставления педагогическим работникам длительного отпуска сроком до года.</w:t>
      </w:r>
    </w:p>
    <w:p w:rsidR="005833B5" w:rsidRDefault="00540E4B" w:rsidP="00540E4B">
      <w:pPr>
        <w:pStyle w:val="a0"/>
        <w:spacing w:line="244" w:lineRule="auto"/>
      </w:pPr>
      <w:r w:rsidRPr="00540E4B">
        <w:rPr>
          <w:rFonts w:ascii="Times New Roman" w:hAnsi="Times New Roman"/>
          <w:b/>
          <w:sz w:val="24"/>
          <w:szCs w:val="24"/>
        </w:rPr>
        <w:t>Приложение № 6</w:t>
      </w:r>
      <w:r>
        <w:rPr>
          <w:rFonts w:ascii="Times New Roman" w:hAnsi="Times New Roman"/>
          <w:b/>
          <w:sz w:val="24"/>
          <w:szCs w:val="24"/>
        </w:rPr>
        <w:t xml:space="preserve"> </w:t>
      </w:r>
      <w:r w:rsidRPr="00540E4B">
        <w:rPr>
          <w:rFonts w:ascii="Times New Roman" w:hAnsi="Times New Roman"/>
          <w:sz w:val="24"/>
          <w:szCs w:val="24"/>
        </w:rPr>
        <w:t>Положение о комиссии по регулированию социально-трудовых отношений.</w:t>
      </w:r>
    </w:p>
    <w:p w:rsidR="00540E4B" w:rsidRPr="005833B5" w:rsidRDefault="005833B5" w:rsidP="005833B5">
      <w:pPr>
        <w:rPr>
          <w:rFonts w:ascii="Times New Roman" w:hAnsi="Times New Roman" w:cs="Times New Roman"/>
          <w:b/>
          <w:sz w:val="24"/>
          <w:szCs w:val="24"/>
          <w:lang w:eastAsia="en-US"/>
        </w:rPr>
      </w:pPr>
      <w:r w:rsidRPr="005833B5">
        <w:rPr>
          <w:rFonts w:ascii="Times New Roman" w:hAnsi="Times New Roman" w:cs="Times New Roman"/>
          <w:b/>
          <w:sz w:val="24"/>
          <w:szCs w:val="24"/>
          <w:lang w:eastAsia="en-US"/>
        </w:rPr>
        <w:t xml:space="preserve">Приложение № </w:t>
      </w:r>
      <w:r w:rsidRPr="005833B5">
        <w:rPr>
          <w:rFonts w:ascii="Times New Roman" w:hAnsi="Times New Roman" w:cs="Times New Roman"/>
          <w:sz w:val="24"/>
          <w:szCs w:val="24"/>
          <w:lang w:eastAsia="en-US"/>
        </w:rPr>
        <w:t>7.Соглашение по улучшению условий  и охраны труда и снижению уровней профессионального риска</w:t>
      </w:r>
      <w:r>
        <w:rPr>
          <w:rFonts w:ascii="Times New Roman" w:hAnsi="Times New Roman" w:cs="Times New Roman"/>
          <w:b/>
          <w:sz w:val="24"/>
          <w:szCs w:val="24"/>
          <w:lang w:eastAsia="en-US"/>
        </w:rPr>
        <w:t>.</w:t>
      </w:r>
    </w:p>
    <w:sectPr w:rsidR="00540E4B" w:rsidRPr="005833B5" w:rsidSect="00CE74A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1B" w:rsidRDefault="003A491B" w:rsidP="00EB6FFD">
      <w:pPr>
        <w:spacing w:after="0" w:line="240" w:lineRule="auto"/>
      </w:pPr>
      <w:r>
        <w:separator/>
      </w:r>
    </w:p>
  </w:endnote>
  <w:endnote w:type="continuationSeparator" w:id="1">
    <w:p w:rsidR="003A491B" w:rsidRDefault="003A491B" w:rsidP="00EB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0098"/>
      <w:docPartObj>
        <w:docPartGallery w:val="Page Numbers (Bottom of Page)"/>
        <w:docPartUnique/>
      </w:docPartObj>
    </w:sdtPr>
    <w:sdtContent>
      <w:p w:rsidR="00EB6FFD" w:rsidRDefault="00DE6DD0">
        <w:pPr>
          <w:pStyle w:val="a8"/>
          <w:jc w:val="center"/>
        </w:pPr>
        <w:fldSimple w:instr=" PAGE   \* MERGEFORMAT ">
          <w:r w:rsidR="00C751FA">
            <w:rPr>
              <w:noProof/>
            </w:rPr>
            <w:t>27</w:t>
          </w:r>
        </w:fldSimple>
      </w:p>
    </w:sdtContent>
  </w:sdt>
  <w:p w:rsidR="00EB6FFD" w:rsidRDefault="00EB6F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1B" w:rsidRDefault="003A491B" w:rsidP="00EB6FFD">
      <w:pPr>
        <w:spacing w:after="0" w:line="240" w:lineRule="auto"/>
      </w:pPr>
      <w:r>
        <w:separator/>
      </w:r>
    </w:p>
  </w:footnote>
  <w:footnote w:type="continuationSeparator" w:id="1">
    <w:p w:rsidR="003A491B" w:rsidRDefault="003A491B" w:rsidP="00EB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lvl>
    <w:lvl w:ilvl="7">
      <w:numFmt w:val="none"/>
      <w:lvlText w:val=""/>
      <w:lvlJc w:val="left"/>
    </w:lvl>
    <w:lvl w:ilvl="8">
      <w:numFmt w:val="none"/>
      <w:lvlText w:val=""/>
      <w:lvlJc w:val="left"/>
    </w:lvl>
  </w:abstractNum>
  <w:abstractNum w:abstractNumId="1">
    <w:nsid w:val="4EFA1DDD"/>
    <w:multiLevelType w:val="hybridMultilevel"/>
    <w:tmpl w:val="B3D0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718FD"/>
    <w:rsid w:val="0005575E"/>
    <w:rsid w:val="000679DE"/>
    <w:rsid w:val="00095791"/>
    <w:rsid w:val="000A0A02"/>
    <w:rsid w:val="00230209"/>
    <w:rsid w:val="002C04A0"/>
    <w:rsid w:val="002D79CB"/>
    <w:rsid w:val="00335354"/>
    <w:rsid w:val="003A491B"/>
    <w:rsid w:val="0044741E"/>
    <w:rsid w:val="00540E4B"/>
    <w:rsid w:val="005833B5"/>
    <w:rsid w:val="005D6C9E"/>
    <w:rsid w:val="005F4DAB"/>
    <w:rsid w:val="007259FA"/>
    <w:rsid w:val="009B233D"/>
    <w:rsid w:val="00C21673"/>
    <w:rsid w:val="00C624DD"/>
    <w:rsid w:val="00C751FA"/>
    <w:rsid w:val="00CE74A4"/>
    <w:rsid w:val="00D44077"/>
    <w:rsid w:val="00DE6DD0"/>
    <w:rsid w:val="00E718FD"/>
    <w:rsid w:val="00EA0CA0"/>
    <w:rsid w:val="00EB6FFD"/>
    <w:rsid w:val="00EF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DD"/>
  </w:style>
  <w:style w:type="paragraph" w:styleId="1">
    <w:name w:val="heading 1"/>
    <w:basedOn w:val="a"/>
    <w:next w:val="a0"/>
    <w:link w:val="10"/>
    <w:uiPriority w:val="9"/>
    <w:qFormat/>
    <w:rsid w:val="00EF7D62"/>
    <w:pPr>
      <w:keepNext/>
      <w:numPr>
        <w:numId w:val="2"/>
      </w:numPr>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kern w:val="1"/>
      <w:sz w:val="28"/>
      <w:szCs w:val="20"/>
    </w:rPr>
  </w:style>
  <w:style w:type="paragraph" w:styleId="2">
    <w:name w:val="heading 2"/>
    <w:basedOn w:val="a"/>
    <w:next w:val="a0"/>
    <w:link w:val="20"/>
    <w:qFormat/>
    <w:rsid w:val="00EF7D62"/>
    <w:pPr>
      <w:keepNext/>
      <w:numPr>
        <w:ilvl w:val="1"/>
        <w:numId w:val="2"/>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kern w:val="1"/>
      <w:sz w:val="24"/>
      <w:szCs w:val="20"/>
    </w:rPr>
  </w:style>
  <w:style w:type="paragraph" w:styleId="3">
    <w:name w:val="heading 3"/>
    <w:basedOn w:val="a"/>
    <w:next w:val="a0"/>
    <w:link w:val="30"/>
    <w:qFormat/>
    <w:rsid w:val="00EF7D62"/>
    <w:pPr>
      <w:keepNext/>
      <w:numPr>
        <w:ilvl w:val="2"/>
        <w:numId w:val="2"/>
      </w:numPr>
      <w:suppressAutoHyphens/>
      <w:overflowPunct w:val="0"/>
      <w:autoSpaceDE w:val="0"/>
      <w:autoSpaceDN w:val="0"/>
      <w:adjustRightInd w:val="0"/>
      <w:spacing w:after="0" w:line="240" w:lineRule="auto"/>
      <w:textAlignment w:val="baseline"/>
      <w:outlineLvl w:val="2"/>
    </w:pPr>
    <w:rPr>
      <w:rFonts w:ascii="Times New Roman" w:eastAsia="Times New Roman" w:hAnsi="Times New Roman" w:cs="Times New Roman"/>
      <w:kern w:val="1"/>
      <w:sz w:val="28"/>
      <w:szCs w:val="20"/>
    </w:rPr>
  </w:style>
  <w:style w:type="paragraph" w:styleId="4">
    <w:name w:val="heading 4"/>
    <w:basedOn w:val="a"/>
    <w:next w:val="a0"/>
    <w:link w:val="40"/>
    <w:qFormat/>
    <w:rsid w:val="00EF7D62"/>
    <w:pPr>
      <w:keepNext/>
      <w:numPr>
        <w:ilvl w:val="3"/>
        <w:numId w:val="2"/>
      </w:numPr>
      <w:suppressAutoHyphens/>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b/>
      <w:kern w:val="1"/>
      <w:sz w:val="24"/>
      <w:szCs w:val="20"/>
    </w:rPr>
  </w:style>
  <w:style w:type="paragraph" w:styleId="5">
    <w:name w:val="heading 5"/>
    <w:basedOn w:val="a"/>
    <w:next w:val="a0"/>
    <w:link w:val="50"/>
    <w:qFormat/>
    <w:rsid w:val="00EF7D62"/>
    <w:pPr>
      <w:keepNext/>
      <w:numPr>
        <w:ilvl w:val="4"/>
        <w:numId w:val="2"/>
      </w:numPr>
      <w:suppressAutoHyphens/>
      <w:overflowPunct w:val="0"/>
      <w:autoSpaceDE w:val="0"/>
      <w:autoSpaceDN w:val="0"/>
      <w:adjustRightInd w:val="0"/>
      <w:spacing w:after="0" w:line="240" w:lineRule="auto"/>
      <w:ind w:firstLine="709"/>
      <w:jc w:val="both"/>
      <w:textAlignment w:val="baseline"/>
      <w:outlineLvl w:val="4"/>
    </w:pPr>
    <w:rPr>
      <w:rFonts w:ascii="Times New Roman" w:eastAsia="Times New Roman" w:hAnsi="Times New Roman" w:cs="Times New Roman"/>
      <w:kern w:val="1"/>
      <w:sz w:val="36"/>
      <w:szCs w:val="20"/>
    </w:rPr>
  </w:style>
  <w:style w:type="paragraph" w:styleId="6">
    <w:name w:val="heading 6"/>
    <w:basedOn w:val="a"/>
    <w:next w:val="a0"/>
    <w:link w:val="60"/>
    <w:qFormat/>
    <w:rsid w:val="00EF7D62"/>
    <w:pPr>
      <w:keepNext/>
      <w:numPr>
        <w:ilvl w:val="5"/>
        <w:numId w:val="2"/>
      </w:numPr>
      <w:suppressAutoHyphen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kern w:val="1"/>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E718FD"/>
    <w:pPr>
      <w:spacing w:after="140" w:line="288" w:lineRule="auto"/>
    </w:pPr>
    <w:rPr>
      <w:rFonts w:ascii="Calibri" w:eastAsia="Calibri" w:hAnsi="Calibri" w:cs="Times New Roman"/>
      <w:lang w:eastAsia="en-US"/>
    </w:rPr>
  </w:style>
  <w:style w:type="character" w:customStyle="1" w:styleId="a4">
    <w:name w:val="Основной текст Знак"/>
    <w:basedOn w:val="a1"/>
    <w:link w:val="a0"/>
    <w:rsid w:val="00E718FD"/>
    <w:rPr>
      <w:rFonts w:ascii="Calibri" w:eastAsia="Calibri" w:hAnsi="Calibri" w:cs="Times New Roman"/>
      <w:lang w:eastAsia="en-US"/>
    </w:rPr>
  </w:style>
  <w:style w:type="character" w:customStyle="1" w:styleId="10">
    <w:name w:val="Заголовок 1 Знак"/>
    <w:basedOn w:val="a1"/>
    <w:link w:val="1"/>
    <w:uiPriority w:val="9"/>
    <w:rsid w:val="00EF7D62"/>
    <w:rPr>
      <w:rFonts w:ascii="Times New Roman" w:eastAsia="Times New Roman" w:hAnsi="Times New Roman" w:cs="Times New Roman"/>
      <w:kern w:val="1"/>
      <w:sz w:val="28"/>
      <w:szCs w:val="20"/>
    </w:rPr>
  </w:style>
  <w:style w:type="character" w:customStyle="1" w:styleId="20">
    <w:name w:val="Заголовок 2 Знак"/>
    <w:basedOn w:val="a1"/>
    <w:link w:val="2"/>
    <w:rsid w:val="00EF7D62"/>
    <w:rPr>
      <w:rFonts w:ascii="Times New Roman" w:eastAsia="Times New Roman" w:hAnsi="Times New Roman" w:cs="Times New Roman"/>
      <w:b/>
      <w:kern w:val="1"/>
      <w:sz w:val="24"/>
      <w:szCs w:val="20"/>
    </w:rPr>
  </w:style>
  <w:style w:type="character" w:customStyle="1" w:styleId="30">
    <w:name w:val="Заголовок 3 Знак"/>
    <w:basedOn w:val="a1"/>
    <w:link w:val="3"/>
    <w:rsid w:val="00EF7D62"/>
    <w:rPr>
      <w:rFonts w:ascii="Times New Roman" w:eastAsia="Times New Roman" w:hAnsi="Times New Roman" w:cs="Times New Roman"/>
      <w:kern w:val="1"/>
      <w:sz w:val="28"/>
      <w:szCs w:val="20"/>
    </w:rPr>
  </w:style>
  <w:style w:type="character" w:customStyle="1" w:styleId="40">
    <w:name w:val="Заголовок 4 Знак"/>
    <w:basedOn w:val="a1"/>
    <w:link w:val="4"/>
    <w:rsid w:val="00EF7D62"/>
    <w:rPr>
      <w:rFonts w:ascii="Times New Roman" w:eastAsia="Times New Roman" w:hAnsi="Times New Roman" w:cs="Times New Roman"/>
      <w:b/>
      <w:kern w:val="1"/>
      <w:sz w:val="24"/>
      <w:szCs w:val="20"/>
    </w:rPr>
  </w:style>
  <w:style w:type="character" w:customStyle="1" w:styleId="50">
    <w:name w:val="Заголовок 5 Знак"/>
    <w:basedOn w:val="a1"/>
    <w:link w:val="5"/>
    <w:rsid w:val="00EF7D62"/>
    <w:rPr>
      <w:rFonts w:ascii="Times New Roman" w:eastAsia="Times New Roman" w:hAnsi="Times New Roman" w:cs="Times New Roman"/>
      <w:kern w:val="1"/>
      <w:sz w:val="36"/>
      <w:szCs w:val="20"/>
    </w:rPr>
  </w:style>
  <w:style w:type="character" w:customStyle="1" w:styleId="60">
    <w:name w:val="Заголовок 6 Знак"/>
    <w:basedOn w:val="a1"/>
    <w:link w:val="6"/>
    <w:rsid w:val="00EF7D62"/>
    <w:rPr>
      <w:rFonts w:ascii="Times New Roman" w:eastAsia="Times New Roman" w:hAnsi="Times New Roman" w:cs="Times New Roman"/>
      <w:b/>
      <w:kern w:val="1"/>
      <w:sz w:val="36"/>
      <w:szCs w:val="20"/>
    </w:rPr>
  </w:style>
  <w:style w:type="character" w:styleId="a5">
    <w:name w:val="Hyperlink"/>
    <w:rsid w:val="00EF7D62"/>
    <w:rPr>
      <w:noProof w:val="0"/>
      <w:color w:val="000080"/>
      <w:u w:val="single"/>
    </w:rPr>
  </w:style>
  <w:style w:type="paragraph" w:styleId="a6">
    <w:name w:val="header"/>
    <w:basedOn w:val="a"/>
    <w:link w:val="a7"/>
    <w:uiPriority w:val="99"/>
    <w:semiHidden/>
    <w:unhideWhenUsed/>
    <w:rsid w:val="00EB6FF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EB6FFD"/>
  </w:style>
  <w:style w:type="paragraph" w:styleId="a8">
    <w:name w:val="footer"/>
    <w:basedOn w:val="a"/>
    <w:link w:val="a9"/>
    <w:uiPriority w:val="99"/>
    <w:unhideWhenUsed/>
    <w:rsid w:val="00EB6FF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B6F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15539</Words>
  <Characters>88578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dou25</dc:creator>
  <cp:keywords/>
  <dc:description/>
  <cp:lastModifiedBy>dou25</cp:lastModifiedBy>
  <cp:revision>14</cp:revision>
  <cp:lastPrinted>2019-08-12T10:58:00Z</cp:lastPrinted>
  <dcterms:created xsi:type="dcterms:W3CDTF">2019-08-05T13:41:00Z</dcterms:created>
  <dcterms:modified xsi:type="dcterms:W3CDTF">2019-11-25T12:04:00Z</dcterms:modified>
</cp:coreProperties>
</file>